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2A88F">
      <w:pPr>
        <w:pStyle w:val="3"/>
        <w:spacing w:before="220" w:line="217" w:lineRule="auto"/>
        <w:jc w:val="center"/>
        <w:outlineLvl w:val="1"/>
        <w:rPr>
          <w:sz w:val="30"/>
          <w:szCs w:val="30"/>
          <w:lang w:eastAsia="zh-CN"/>
        </w:rPr>
      </w:pPr>
      <w:r>
        <w:rPr>
          <w:rFonts w:hint="eastAsia"/>
          <w:b/>
          <w:bCs/>
          <w:spacing w:val="-3"/>
          <w:sz w:val="30"/>
          <w:szCs w:val="30"/>
          <w:lang w:eastAsia="zh-CN"/>
        </w:rPr>
        <w:t>第八章</w:t>
      </w:r>
      <w:r>
        <w:rPr>
          <w:spacing w:val="-3"/>
          <w:sz w:val="30"/>
          <w:szCs w:val="30"/>
        </w:rPr>
        <w:t xml:space="preserve"> </w:t>
      </w:r>
      <w:r>
        <w:rPr>
          <w:rFonts w:hint="eastAsia"/>
          <w:b/>
          <w:bCs/>
          <w:spacing w:val="-3"/>
          <w:sz w:val="30"/>
          <w:szCs w:val="30"/>
          <w:lang w:eastAsia="zh-CN"/>
        </w:rPr>
        <w:t>民俗文化</w:t>
      </w:r>
    </w:p>
    <w:p w14:paraId="3006F71C">
      <w:pPr>
        <w:spacing w:line="50" w:lineRule="exact"/>
      </w:pPr>
    </w:p>
    <w:tbl>
      <w:tblPr>
        <w:tblStyle w:val="12"/>
        <w:tblW w:w="501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96"/>
        <w:gridCol w:w="5258"/>
        <w:gridCol w:w="2553"/>
        <w:gridCol w:w="4504"/>
      </w:tblGrid>
      <w:tr w14:paraId="723FF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6" w:hRule="atLeast"/>
        </w:trPr>
        <w:tc>
          <w:tcPr>
            <w:tcW w:w="605" w:type="pct"/>
            <w:shd w:val="clear" w:color="auto" w:fill="FDE3E4"/>
          </w:tcPr>
          <w:p w14:paraId="339DB836">
            <w:pPr>
              <w:pStyle w:val="11"/>
              <w:spacing w:before="169" w:line="217" w:lineRule="auto"/>
              <w:ind w:left="298"/>
            </w:pPr>
            <w:r>
              <w:rPr>
                <w:b/>
                <w:bCs/>
                <w:spacing w:val="-7"/>
              </w:rPr>
              <w:t>课题名称</w:t>
            </w:r>
          </w:p>
        </w:tc>
        <w:tc>
          <w:tcPr>
            <w:tcW w:w="4394" w:type="pct"/>
            <w:gridSpan w:val="3"/>
          </w:tcPr>
          <w:p w14:paraId="26F6E643">
            <w:pPr>
              <w:pStyle w:val="11"/>
              <w:spacing w:before="168" w:line="218" w:lineRule="auto"/>
              <w:ind w:left="168"/>
            </w:pPr>
            <w:r>
              <w:rPr>
                <w:rFonts w:hint="eastAsia"/>
                <w:lang w:eastAsia="zh-CN"/>
              </w:rPr>
              <w:t>第</w:t>
            </w:r>
            <w:r>
              <w:rPr>
                <w:rFonts w:hint="eastAsia"/>
                <w:lang w:val="en-US" w:eastAsia="zh-CN"/>
              </w:rPr>
              <w:t>八</w:t>
            </w:r>
            <w:bookmarkStart w:id="6" w:name="_GoBack"/>
            <w:bookmarkEnd w:id="6"/>
            <w:r>
              <w:rPr>
                <w:rFonts w:hint="eastAsia"/>
                <w:lang w:eastAsia="zh-CN"/>
              </w:rPr>
              <w:t>章</w:t>
            </w:r>
            <w:r>
              <w:t xml:space="preserve"> </w:t>
            </w:r>
            <w:r>
              <w:rPr>
                <w:rFonts w:hint="eastAsia"/>
                <w:lang w:eastAsia="zh-CN"/>
              </w:rPr>
              <w:t>民俗文化</w:t>
            </w:r>
          </w:p>
        </w:tc>
      </w:tr>
      <w:tr w14:paraId="3B996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605" w:type="pct"/>
            <w:shd w:val="clear" w:color="auto" w:fill="FDE3E4"/>
          </w:tcPr>
          <w:p w14:paraId="12EC8FE8">
            <w:pPr>
              <w:pStyle w:val="11"/>
              <w:spacing w:before="166" w:line="218" w:lineRule="auto"/>
              <w:ind w:left="302"/>
              <w:rPr>
                <w:lang w:eastAsia="zh-CN"/>
              </w:rPr>
            </w:pPr>
            <w:r>
              <w:rPr>
                <w:rFonts w:hint="eastAsia"/>
                <w:b/>
                <w:bCs/>
                <w:spacing w:val="-8"/>
                <w:lang w:eastAsia="zh-CN"/>
              </w:rPr>
              <w:t>课程性质</w:t>
            </w:r>
          </w:p>
        </w:tc>
        <w:tc>
          <w:tcPr>
            <w:tcW w:w="1876" w:type="pct"/>
          </w:tcPr>
          <w:p w14:paraId="574C332D">
            <w:pPr>
              <w:pStyle w:val="11"/>
              <w:spacing w:before="166" w:line="218" w:lineRule="auto"/>
              <w:ind w:left="150"/>
              <w:rPr>
                <w:lang w:eastAsia="zh-CN"/>
              </w:rPr>
            </w:pPr>
            <w:r>
              <w:rPr>
                <w:rFonts w:hint="eastAsia"/>
                <w:spacing w:val="-5"/>
                <w:lang w:eastAsia="zh-CN"/>
              </w:rPr>
              <w:t>公共基础课程</w:t>
            </w:r>
          </w:p>
        </w:tc>
        <w:tc>
          <w:tcPr>
            <w:tcW w:w="911" w:type="pct"/>
            <w:shd w:val="clear" w:color="auto" w:fill="FDE3E4"/>
          </w:tcPr>
          <w:p w14:paraId="0A1AC7DB">
            <w:pPr>
              <w:pStyle w:val="11"/>
              <w:spacing w:before="166" w:line="218" w:lineRule="auto"/>
              <w:ind w:left="729"/>
            </w:pPr>
            <w:r>
              <w:rPr>
                <w:b/>
                <w:bCs/>
                <w:spacing w:val="-8"/>
              </w:rPr>
              <w:t>授课学时</w:t>
            </w:r>
          </w:p>
        </w:tc>
        <w:tc>
          <w:tcPr>
            <w:tcW w:w="1606" w:type="pct"/>
          </w:tcPr>
          <w:p w14:paraId="7425C121">
            <w:pPr>
              <w:pStyle w:val="11"/>
              <w:spacing w:before="167" w:line="219" w:lineRule="auto"/>
              <w:ind w:left="153"/>
            </w:pPr>
            <w:r>
              <w:rPr>
                <w:spacing w:val="-12"/>
              </w:rPr>
              <w:t>2</w:t>
            </w:r>
            <w:r>
              <w:rPr>
                <w:spacing w:val="-42"/>
              </w:rPr>
              <w:t xml:space="preserve"> </w:t>
            </w:r>
            <w:r>
              <w:rPr>
                <w:spacing w:val="-12"/>
              </w:rPr>
              <w:t>学时（</w:t>
            </w:r>
            <w:r>
              <w:rPr>
                <w:rFonts w:hint="eastAsia"/>
                <w:spacing w:val="-12"/>
                <w:lang w:eastAsia="zh-CN"/>
              </w:rPr>
              <w:t>9</w:t>
            </w:r>
            <w:r>
              <w:rPr>
                <w:spacing w:val="-12"/>
              </w:rPr>
              <w:t>0</w:t>
            </w:r>
            <w:r>
              <w:rPr>
                <w:spacing w:val="-54"/>
              </w:rPr>
              <w:t xml:space="preserve"> </w:t>
            </w:r>
            <w:r>
              <w:rPr>
                <w:spacing w:val="-12"/>
              </w:rPr>
              <w:t>分钟）</w:t>
            </w:r>
          </w:p>
        </w:tc>
      </w:tr>
      <w:tr w14:paraId="4CF67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605" w:type="pct"/>
            <w:shd w:val="clear" w:color="auto" w:fill="FDE3E4"/>
          </w:tcPr>
          <w:p w14:paraId="466DF1C4">
            <w:pPr>
              <w:pStyle w:val="11"/>
              <w:spacing w:before="167" w:line="219" w:lineRule="auto"/>
              <w:ind w:left="302"/>
            </w:pPr>
            <w:r>
              <w:rPr>
                <w:b/>
                <w:bCs/>
                <w:spacing w:val="-8"/>
              </w:rPr>
              <w:t>授学时间</w:t>
            </w:r>
          </w:p>
        </w:tc>
        <w:tc>
          <w:tcPr>
            <w:tcW w:w="1876" w:type="pct"/>
          </w:tcPr>
          <w:p w14:paraId="0A5DB418">
            <w:pPr>
              <w:pStyle w:val="11"/>
              <w:spacing w:before="218" w:line="179" w:lineRule="auto"/>
              <w:ind w:left="150"/>
            </w:pPr>
          </w:p>
        </w:tc>
        <w:tc>
          <w:tcPr>
            <w:tcW w:w="911" w:type="pct"/>
            <w:shd w:val="clear" w:color="auto" w:fill="FDE3E4"/>
          </w:tcPr>
          <w:p w14:paraId="57C60371">
            <w:pPr>
              <w:pStyle w:val="11"/>
              <w:spacing w:before="167" w:line="218" w:lineRule="auto"/>
              <w:ind w:left="729"/>
            </w:pPr>
            <w:r>
              <w:rPr>
                <w:b/>
                <w:bCs/>
                <w:spacing w:val="-8"/>
              </w:rPr>
              <w:t>授课地点</w:t>
            </w:r>
          </w:p>
        </w:tc>
        <w:tc>
          <w:tcPr>
            <w:tcW w:w="1606" w:type="pct"/>
          </w:tcPr>
          <w:p w14:paraId="65F87964">
            <w:pPr>
              <w:pStyle w:val="11"/>
              <w:spacing w:before="167" w:line="219" w:lineRule="auto"/>
              <w:ind w:left="166"/>
              <w:rPr>
                <w:lang w:eastAsia="zh-CN"/>
              </w:rPr>
            </w:pPr>
            <w:r>
              <w:rPr>
                <w:rFonts w:hint="eastAsia"/>
                <w:lang w:eastAsia="zh-CN"/>
              </w:rPr>
              <w:t>多功能教室</w:t>
            </w:r>
          </w:p>
        </w:tc>
      </w:tr>
    </w:tbl>
    <w:p w14:paraId="7A732AFF">
      <w:pPr>
        <w:rPr>
          <w:rFonts w:ascii="Arial"/>
        </w:rPr>
      </w:pPr>
    </w:p>
    <w:tbl>
      <w:tblPr>
        <w:tblStyle w:val="12"/>
        <w:tblW w:w="139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4"/>
        <w:gridCol w:w="1212"/>
        <w:gridCol w:w="980"/>
        <w:gridCol w:w="3592"/>
        <w:gridCol w:w="3096"/>
        <w:gridCol w:w="1882"/>
        <w:gridCol w:w="1092"/>
        <w:gridCol w:w="34"/>
      </w:tblGrid>
      <w:tr w14:paraId="3FF371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9" w:hRule="atLeast"/>
        </w:trPr>
        <w:tc>
          <w:tcPr>
            <w:tcW w:w="2084" w:type="dxa"/>
            <w:vMerge w:val="restart"/>
            <w:shd w:val="clear" w:color="auto" w:fill="FDE3E4"/>
            <w:vAlign w:val="center"/>
          </w:tcPr>
          <w:p w14:paraId="63D9BD09">
            <w:pPr>
              <w:pStyle w:val="11"/>
              <w:keepNext w:val="0"/>
              <w:keepLines w:val="0"/>
              <w:pageBreakBefore w:val="0"/>
              <w:widowControl w:val="0"/>
              <w:wordWrap/>
              <w:topLinePunct w:val="0"/>
              <w:autoSpaceDE/>
              <w:autoSpaceDN/>
              <w:bidi w:val="0"/>
              <w:adjustRightInd/>
              <w:snapToGrid/>
              <w:spacing w:line="240" w:lineRule="atLeast"/>
              <w:ind w:firstLine="281" w:firstLineChars="100"/>
              <w:jc w:val="both"/>
              <w:textAlignment w:val="auto"/>
              <w:rPr>
                <w:b/>
                <w:bCs/>
                <w:spacing w:val="-7"/>
              </w:rPr>
            </w:pPr>
            <w:r>
              <w:rPr>
                <w:rFonts w:hint="eastAsia" w:ascii="宋体" w:hAnsi="宋体" w:eastAsia="宋体" w:cs="宋体"/>
                <w:b/>
                <w:lang w:eastAsia="zh-CN"/>
              </w:rPr>
              <w:t>学情分析</w:t>
            </w:r>
          </w:p>
        </w:tc>
        <w:tc>
          <w:tcPr>
            <w:tcW w:w="1212" w:type="dxa"/>
            <w:shd w:val="clear" w:color="auto" w:fill="FEF1E6"/>
            <w:vAlign w:val="center"/>
          </w:tcPr>
          <w:p w14:paraId="5E9C3415">
            <w:pPr>
              <w:pStyle w:val="11"/>
              <w:keepNext w:val="0"/>
              <w:keepLines w:val="0"/>
              <w:pageBreakBefore w:val="0"/>
              <w:widowControl w:val="0"/>
              <w:wordWrap/>
              <w:topLinePunct w:val="0"/>
              <w:autoSpaceDE/>
              <w:autoSpaceDN/>
              <w:bidi w:val="0"/>
              <w:adjustRightInd/>
              <w:snapToGrid/>
              <w:spacing w:line="240" w:lineRule="atLeast"/>
              <w:jc w:val="center"/>
              <w:textAlignment w:val="auto"/>
              <w:rPr>
                <w:b/>
                <w:bCs/>
                <w:spacing w:val="-7"/>
                <w:lang w:eastAsia="zh-CN"/>
              </w:rPr>
            </w:pPr>
            <w:r>
              <w:rPr>
                <w:rFonts w:hint="eastAsia"/>
                <w:b/>
                <w:bCs/>
                <w:spacing w:val="-7"/>
                <w:lang w:eastAsia="zh-CN"/>
              </w:rPr>
              <w:t>学业基础</w:t>
            </w:r>
          </w:p>
        </w:tc>
        <w:tc>
          <w:tcPr>
            <w:tcW w:w="10676" w:type="dxa"/>
            <w:gridSpan w:val="6"/>
          </w:tcPr>
          <w:p w14:paraId="3E3A6FD5">
            <w:pPr>
              <w:pStyle w:val="11"/>
              <w:keepNext w:val="0"/>
              <w:keepLines w:val="0"/>
              <w:pageBreakBefore w:val="0"/>
              <w:widowControl w:val="0"/>
              <w:wordWrap/>
              <w:topLinePunct w:val="0"/>
              <w:autoSpaceDE/>
              <w:autoSpaceDN/>
              <w:bidi w:val="0"/>
              <w:adjustRightInd/>
              <w:snapToGrid/>
              <w:spacing w:line="240" w:lineRule="atLeas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本课程面向中职学生，学生已具备基本的历史知识和一定的文化素养，对传统文化有一定的兴趣，但对传统民俗文化的具体内容及其背后的文化内涵了解较少。</w:t>
            </w:r>
          </w:p>
        </w:tc>
      </w:tr>
      <w:tr w14:paraId="76470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2084" w:type="dxa"/>
            <w:vMerge w:val="continue"/>
            <w:shd w:val="clear" w:color="auto" w:fill="FDE3E4"/>
            <w:vAlign w:val="center"/>
          </w:tcPr>
          <w:p w14:paraId="0570CBD0">
            <w:pPr>
              <w:pStyle w:val="11"/>
              <w:keepNext w:val="0"/>
              <w:keepLines w:val="0"/>
              <w:pageBreakBefore w:val="0"/>
              <w:widowControl w:val="0"/>
              <w:wordWrap/>
              <w:topLinePunct w:val="0"/>
              <w:autoSpaceDE/>
              <w:autoSpaceDN/>
              <w:bidi w:val="0"/>
              <w:adjustRightInd/>
              <w:snapToGrid/>
              <w:spacing w:line="240" w:lineRule="atLeast"/>
              <w:jc w:val="center"/>
              <w:textAlignment w:val="auto"/>
              <w:rPr>
                <w:lang w:eastAsia="zh-CN"/>
              </w:rPr>
            </w:pPr>
          </w:p>
        </w:tc>
        <w:tc>
          <w:tcPr>
            <w:tcW w:w="1212" w:type="dxa"/>
            <w:shd w:val="clear" w:color="auto" w:fill="FEF1E6"/>
            <w:vAlign w:val="center"/>
          </w:tcPr>
          <w:p w14:paraId="37841F4A">
            <w:pPr>
              <w:pStyle w:val="11"/>
              <w:keepNext w:val="0"/>
              <w:keepLines w:val="0"/>
              <w:pageBreakBefore w:val="0"/>
              <w:widowControl w:val="0"/>
              <w:wordWrap/>
              <w:topLinePunct w:val="0"/>
              <w:autoSpaceDE/>
              <w:autoSpaceDN/>
              <w:bidi w:val="0"/>
              <w:adjustRightInd/>
              <w:snapToGrid/>
              <w:spacing w:line="240" w:lineRule="atLeast"/>
              <w:jc w:val="center"/>
              <w:textAlignment w:val="auto"/>
              <w:rPr>
                <w:b/>
                <w:bCs/>
                <w:spacing w:val="-7"/>
                <w:lang w:eastAsia="zh-CN"/>
              </w:rPr>
            </w:pPr>
            <w:r>
              <w:rPr>
                <w:rFonts w:hint="eastAsia"/>
                <w:b/>
                <w:bCs/>
                <w:spacing w:val="-7"/>
                <w:lang w:eastAsia="zh-CN"/>
              </w:rPr>
              <w:t>兴趣爱好</w:t>
            </w:r>
          </w:p>
        </w:tc>
        <w:tc>
          <w:tcPr>
            <w:tcW w:w="10676" w:type="dxa"/>
            <w:gridSpan w:val="6"/>
          </w:tcPr>
          <w:p w14:paraId="537BEE98">
            <w:pPr>
              <w:pStyle w:val="11"/>
              <w:keepNext w:val="0"/>
              <w:keepLines w:val="0"/>
              <w:pageBreakBefore w:val="0"/>
              <w:widowControl w:val="0"/>
              <w:wordWrap/>
              <w:topLinePunct w:val="0"/>
              <w:autoSpaceDE/>
              <w:autoSpaceDN/>
              <w:bidi w:val="0"/>
              <w:adjustRightInd/>
              <w:snapToGrid/>
              <w:spacing w:line="240" w:lineRule="atLeas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学生普遍对春节、端午节等传统节日民俗和一些民间信仰等内容感兴趣，但对社会组织民俗的特征了解不多。他们喜欢通过多媒体、互动体验等方式学习，对实践操作和团队合作有较高热情。</w:t>
            </w:r>
          </w:p>
        </w:tc>
      </w:tr>
      <w:tr w14:paraId="1068A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2" w:hRule="atLeast"/>
        </w:trPr>
        <w:tc>
          <w:tcPr>
            <w:tcW w:w="2084" w:type="dxa"/>
            <w:vMerge w:val="restart"/>
            <w:shd w:val="clear" w:color="auto" w:fill="FDE3E4"/>
            <w:vAlign w:val="center"/>
          </w:tcPr>
          <w:p w14:paraId="4987A71F">
            <w:pPr>
              <w:pStyle w:val="11"/>
              <w:keepNext w:val="0"/>
              <w:keepLines w:val="0"/>
              <w:pageBreakBefore w:val="0"/>
              <w:widowControl w:val="0"/>
              <w:wordWrap/>
              <w:topLinePunct w:val="0"/>
              <w:autoSpaceDE/>
              <w:autoSpaceDN/>
              <w:bidi w:val="0"/>
              <w:adjustRightInd/>
              <w:snapToGrid/>
              <w:spacing w:line="240" w:lineRule="atLeast"/>
              <w:ind w:firstLine="267" w:firstLineChars="100"/>
              <w:jc w:val="both"/>
              <w:textAlignment w:val="auto"/>
            </w:pPr>
            <w:r>
              <w:rPr>
                <w:rFonts w:hint="eastAsia"/>
                <w:b/>
                <w:bCs/>
                <w:spacing w:val="-7"/>
                <w:lang w:val="en-US" w:eastAsia="zh-CN"/>
              </w:rPr>
              <w:t>教学</w:t>
            </w:r>
            <w:r>
              <w:rPr>
                <w:b/>
                <w:bCs/>
                <w:spacing w:val="-7"/>
              </w:rPr>
              <w:t>目标</w:t>
            </w:r>
          </w:p>
        </w:tc>
        <w:tc>
          <w:tcPr>
            <w:tcW w:w="1212" w:type="dxa"/>
            <w:shd w:val="clear" w:color="auto" w:fill="FEF1E6"/>
            <w:vAlign w:val="center"/>
          </w:tcPr>
          <w:p w14:paraId="26F291EA">
            <w:pPr>
              <w:pStyle w:val="11"/>
              <w:keepNext w:val="0"/>
              <w:keepLines w:val="0"/>
              <w:pageBreakBefore w:val="0"/>
              <w:widowControl w:val="0"/>
              <w:wordWrap/>
              <w:topLinePunct w:val="0"/>
              <w:autoSpaceDE/>
              <w:autoSpaceDN/>
              <w:bidi w:val="0"/>
              <w:adjustRightInd/>
              <w:snapToGrid/>
              <w:spacing w:line="240" w:lineRule="atLeast"/>
              <w:jc w:val="center"/>
              <w:textAlignment w:val="auto"/>
            </w:pPr>
            <w:r>
              <w:rPr>
                <w:b/>
                <w:bCs/>
                <w:spacing w:val="-7"/>
              </w:rPr>
              <w:t>知识目标</w:t>
            </w:r>
          </w:p>
        </w:tc>
        <w:tc>
          <w:tcPr>
            <w:tcW w:w="10676" w:type="dxa"/>
            <w:gridSpan w:val="6"/>
          </w:tcPr>
          <w:p w14:paraId="063B2379">
            <w:pPr>
              <w:pStyle w:val="11"/>
              <w:keepNext w:val="0"/>
              <w:keepLines w:val="0"/>
              <w:pageBreakBefore w:val="0"/>
              <w:widowControl w:val="0"/>
              <w:wordWrap/>
              <w:topLinePunct w:val="0"/>
              <w:autoSpaceDE/>
              <w:autoSpaceDN/>
              <w:bidi w:val="0"/>
              <w:adjustRightInd/>
              <w:snapToGrid/>
              <w:spacing w:line="240" w:lineRule="atLeas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掌握民俗文化的意涵、全面了解中国传统民俗在物质层面、社会组织层面、民间信仰层面的具体体现及其民俗特征，了解其所蕴含的传统意蕴；理解民俗文化的特征、价值；懂得如何守护与传承民俗文化。</w:t>
            </w:r>
          </w:p>
          <w:p w14:paraId="78E31EF5">
            <w:pPr>
              <w:pStyle w:val="11"/>
              <w:keepNext w:val="0"/>
              <w:keepLines w:val="0"/>
              <w:pageBreakBefore w:val="0"/>
              <w:widowControl w:val="0"/>
              <w:wordWrap/>
              <w:topLinePunct w:val="0"/>
              <w:autoSpaceDE/>
              <w:autoSpaceDN/>
              <w:bidi w:val="0"/>
              <w:adjustRightInd/>
              <w:snapToGrid/>
              <w:spacing w:line="240" w:lineRule="atLeast"/>
              <w:textAlignment w:val="auto"/>
              <w:rPr>
                <w:rFonts w:hint="eastAsia" w:ascii="宋体" w:hAnsi="宋体" w:eastAsia="宋体" w:cs="宋体"/>
                <w:sz w:val="24"/>
                <w:szCs w:val="24"/>
                <w:lang w:eastAsia="zh-CN"/>
              </w:rPr>
            </w:pPr>
          </w:p>
        </w:tc>
      </w:tr>
      <w:tr w14:paraId="7462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084" w:type="dxa"/>
            <w:vMerge w:val="continue"/>
          </w:tcPr>
          <w:p w14:paraId="6E898210">
            <w:pPr>
              <w:keepNext w:val="0"/>
              <w:keepLines w:val="0"/>
              <w:pageBreakBefore w:val="0"/>
              <w:widowControl w:val="0"/>
              <w:wordWrap/>
              <w:topLinePunct w:val="0"/>
              <w:autoSpaceDE/>
              <w:autoSpaceDN/>
              <w:bidi w:val="0"/>
              <w:adjustRightInd/>
              <w:snapToGrid/>
              <w:spacing w:line="240" w:lineRule="atLeast"/>
              <w:textAlignment w:val="auto"/>
              <w:rPr>
                <w:rFonts w:ascii="Arial"/>
              </w:rPr>
            </w:pPr>
          </w:p>
        </w:tc>
        <w:tc>
          <w:tcPr>
            <w:tcW w:w="1212" w:type="dxa"/>
            <w:shd w:val="clear" w:color="auto" w:fill="FEF1E6"/>
            <w:vAlign w:val="center"/>
          </w:tcPr>
          <w:p w14:paraId="2C98F23B">
            <w:pPr>
              <w:pStyle w:val="11"/>
              <w:keepNext w:val="0"/>
              <w:keepLines w:val="0"/>
              <w:pageBreakBefore w:val="0"/>
              <w:widowControl w:val="0"/>
              <w:kinsoku/>
              <w:wordWrap/>
              <w:overflowPunct/>
              <w:topLinePunct w:val="0"/>
              <w:autoSpaceDE/>
              <w:autoSpaceDN/>
              <w:bidi w:val="0"/>
              <w:adjustRightInd/>
              <w:snapToGrid/>
              <w:spacing w:line="240" w:lineRule="atLeast"/>
              <w:jc w:val="both"/>
              <w:textAlignment w:val="auto"/>
            </w:pPr>
            <w:r>
              <w:rPr>
                <w:b/>
                <w:bCs/>
                <w:spacing w:val="-7"/>
              </w:rPr>
              <w:t>能力目标</w:t>
            </w:r>
          </w:p>
        </w:tc>
        <w:tc>
          <w:tcPr>
            <w:tcW w:w="10676" w:type="dxa"/>
            <w:gridSpan w:val="6"/>
          </w:tcPr>
          <w:p w14:paraId="0533ABBE">
            <w:pPr>
              <w:pStyle w:val="11"/>
              <w:keepNext w:val="0"/>
              <w:keepLines w:val="0"/>
              <w:pageBreakBefore w:val="0"/>
              <w:widowControl w:val="0"/>
              <w:wordWrap/>
              <w:topLinePunct w:val="0"/>
              <w:autoSpaceDE/>
              <w:autoSpaceDN/>
              <w:bidi w:val="0"/>
              <w:adjustRightInd/>
              <w:snapToGrid/>
              <w:spacing w:line="240" w:lineRule="atLeas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通过参与民俗活动，提升对传统民俗文化的理解力，同时增强团队协作和问题解决能力。</w:t>
            </w:r>
          </w:p>
        </w:tc>
      </w:tr>
      <w:tr w14:paraId="5A4BE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2084" w:type="dxa"/>
            <w:vMerge w:val="continue"/>
            <w:shd w:val="clear" w:color="auto" w:fill="FDE3E4"/>
          </w:tcPr>
          <w:p w14:paraId="3F80B45C">
            <w:pPr>
              <w:keepNext w:val="0"/>
              <w:keepLines w:val="0"/>
              <w:pageBreakBefore w:val="0"/>
              <w:widowControl w:val="0"/>
              <w:wordWrap/>
              <w:topLinePunct w:val="0"/>
              <w:autoSpaceDE/>
              <w:autoSpaceDN/>
              <w:bidi w:val="0"/>
              <w:adjustRightInd/>
              <w:snapToGrid/>
              <w:spacing w:line="240" w:lineRule="atLeast"/>
              <w:textAlignment w:val="auto"/>
              <w:rPr>
                <w:rFonts w:ascii="Arial"/>
              </w:rPr>
            </w:pPr>
          </w:p>
        </w:tc>
        <w:tc>
          <w:tcPr>
            <w:tcW w:w="1212" w:type="dxa"/>
            <w:shd w:val="clear" w:color="auto" w:fill="FEF1E6"/>
            <w:vAlign w:val="center"/>
          </w:tcPr>
          <w:p w14:paraId="071DFA42">
            <w:pPr>
              <w:pStyle w:val="11"/>
              <w:keepNext w:val="0"/>
              <w:keepLines w:val="0"/>
              <w:pageBreakBefore w:val="0"/>
              <w:widowControl w:val="0"/>
              <w:wordWrap/>
              <w:topLinePunct w:val="0"/>
              <w:autoSpaceDE/>
              <w:autoSpaceDN/>
              <w:bidi w:val="0"/>
              <w:adjustRightInd/>
              <w:snapToGrid/>
              <w:spacing w:line="240" w:lineRule="atLeast"/>
              <w:jc w:val="center"/>
              <w:textAlignment w:val="auto"/>
            </w:pPr>
            <w:r>
              <w:rPr>
                <w:b/>
                <w:bCs/>
                <w:spacing w:val="-11"/>
              </w:rPr>
              <w:t>素质目标</w:t>
            </w:r>
          </w:p>
        </w:tc>
        <w:tc>
          <w:tcPr>
            <w:tcW w:w="10676" w:type="dxa"/>
            <w:gridSpan w:val="6"/>
          </w:tcPr>
          <w:p w14:paraId="4BE8D933">
            <w:pPr>
              <w:pStyle w:val="11"/>
              <w:keepNext w:val="0"/>
              <w:keepLines w:val="0"/>
              <w:pageBreakBefore w:val="0"/>
              <w:widowControl w:val="0"/>
              <w:wordWrap/>
              <w:topLinePunct w:val="0"/>
              <w:autoSpaceDE/>
              <w:autoSpaceDN/>
              <w:bidi w:val="0"/>
              <w:adjustRightInd/>
              <w:snapToGrid/>
              <w:spacing w:line="240" w:lineRule="atLeas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增强对民俗的理解和认同，提升对民俗文化的尊重与热爱，培养文化自信和民族自豪感，弘扬民族精神。</w:t>
            </w:r>
          </w:p>
        </w:tc>
      </w:tr>
      <w:tr w14:paraId="40B73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2084" w:type="dxa"/>
            <w:vMerge w:val="restart"/>
            <w:tcBorders>
              <w:bottom w:val="nil"/>
            </w:tcBorders>
            <w:shd w:val="clear" w:color="auto" w:fill="FDE3E4"/>
            <w:vAlign w:val="center"/>
          </w:tcPr>
          <w:p w14:paraId="35867C45">
            <w:pPr>
              <w:pStyle w:val="11"/>
              <w:keepNext w:val="0"/>
              <w:keepLines w:val="0"/>
              <w:pageBreakBefore w:val="0"/>
              <w:widowControl w:val="0"/>
              <w:kinsoku w:val="0"/>
              <w:wordWrap/>
              <w:overflowPunct w:val="0"/>
              <w:topLinePunct w:val="0"/>
              <w:autoSpaceDE/>
              <w:autoSpaceDN/>
              <w:bidi w:val="0"/>
              <w:adjustRightInd/>
              <w:snapToGrid/>
              <w:spacing w:line="240" w:lineRule="atLeast"/>
              <w:ind w:right="431" w:firstLine="267" w:firstLineChars="100"/>
              <w:jc w:val="both"/>
              <w:textAlignment w:val="auto"/>
              <w:rPr>
                <w:rFonts w:hint="eastAsia" w:eastAsia="仿宋"/>
                <w:lang w:eastAsia="zh-CN"/>
              </w:rPr>
            </w:pPr>
            <w:r>
              <w:rPr>
                <w:rFonts w:hint="eastAsia"/>
                <w:b/>
                <w:bCs/>
                <w:spacing w:val="-7"/>
                <w:lang w:val="en-US" w:eastAsia="zh-CN"/>
              </w:rPr>
              <w:t>教学重难点</w:t>
            </w:r>
          </w:p>
        </w:tc>
        <w:tc>
          <w:tcPr>
            <w:tcW w:w="1212" w:type="dxa"/>
            <w:shd w:val="clear" w:color="auto" w:fill="FEF1E6"/>
            <w:vAlign w:val="center"/>
          </w:tcPr>
          <w:p w14:paraId="4C38BF94">
            <w:pPr>
              <w:pStyle w:val="11"/>
              <w:keepNext w:val="0"/>
              <w:keepLines w:val="0"/>
              <w:pageBreakBefore w:val="0"/>
              <w:widowControl w:val="0"/>
              <w:wordWrap/>
              <w:topLinePunct w:val="0"/>
              <w:autoSpaceDE/>
              <w:autoSpaceDN/>
              <w:bidi w:val="0"/>
              <w:adjustRightInd/>
              <w:snapToGrid/>
              <w:spacing w:line="240" w:lineRule="atLeast"/>
              <w:jc w:val="center"/>
              <w:textAlignment w:val="auto"/>
            </w:pPr>
            <w:r>
              <w:rPr>
                <w:b/>
                <w:bCs/>
                <w:spacing w:val="-6"/>
              </w:rPr>
              <w:t>教学重点</w:t>
            </w:r>
          </w:p>
        </w:tc>
        <w:tc>
          <w:tcPr>
            <w:tcW w:w="10676" w:type="dxa"/>
            <w:gridSpan w:val="6"/>
            <w:vAlign w:val="center"/>
          </w:tcPr>
          <w:p w14:paraId="481FC0E5">
            <w:pPr>
              <w:keepNext w:val="0"/>
              <w:keepLines w:val="0"/>
              <w:pageBreakBefore w:val="0"/>
              <w:widowControl w:val="0"/>
              <w:tabs>
                <w:tab w:val="left" w:pos="289"/>
              </w:tabs>
              <w:kinsoku/>
              <w:wordWrap/>
              <w:overflowPunct/>
              <w:topLinePunct w:val="0"/>
              <w:autoSpaceDE/>
              <w:autoSpaceDN/>
              <w:bidi w:val="0"/>
              <w:adjustRightInd/>
              <w:snapToGrid/>
              <w:spacing w:line="240" w:lineRule="atLeast"/>
              <w:ind w:firstLine="480" w:firstLineChars="200"/>
              <w:jc w:val="both"/>
              <w:textAlignment w:val="auto"/>
              <w:rPr>
                <w:rFonts w:hint="eastAsia" w:ascii="宋体" w:hAnsi="宋体" w:eastAsia="宋体" w:cs="宋体"/>
                <w:sz w:val="24"/>
              </w:rPr>
            </w:pPr>
            <w:r>
              <w:rPr>
                <w:rFonts w:hint="eastAsia" w:ascii="宋体" w:hAnsi="宋体" w:eastAsia="宋体" w:cs="宋体"/>
                <w:kern w:val="2"/>
                <w:sz w:val="24"/>
                <w:szCs w:val="24"/>
                <w:lang w:val="en-US" w:eastAsia="zh-CN" w:bidi="ar-SA"/>
              </w:rPr>
              <w:t>深入</w:t>
            </w:r>
            <w:r>
              <w:rPr>
                <w:rFonts w:hint="eastAsia" w:ascii="宋体" w:hAnsi="宋体" w:eastAsia="宋体" w:cs="宋体"/>
                <w:sz w:val="24"/>
              </w:rPr>
              <w:t>了解并掌握中国古代各种物质民俗、社会民俗、民间信仰及背后的民俗文化价值。</w:t>
            </w:r>
          </w:p>
        </w:tc>
      </w:tr>
      <w:tr w14:paraId="1B9AF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2084" w:type="dxa"/>
            <w:vMerge w:val="continue"/>
            <w:tcBorders>
              <w:top w:val="nil"/>
            </w:tcBorders>
            <w:vAlign w:val="center"/>
          </w:tcPr>
          <w:p w14:paraId="652391B7">
            <w:pPr>
              <w:keepNext w:val="0"/>
              <w:keepLines w:val="0"/>
              <w:pageBreakBefore w:val="0"/>
              <w:widowControl w:val="0"/>
              <w:wordWrap/>
              <w:topLinePunct w:val="0"/>
              <w:autoSpaceDE/>
              <w:autoSpaceDN/>
              <w:bidi w:val="0"/>
              <w:adjustRightInd/>
              <w:snapToGrid/>
              <w:spacing w:line="240" w:lineRule="atLeast"/>
              <w:textAlignment w:val="auto"/>
              <w:rPr>
                <w:rFonts w:ascii="Arial"/>
              </w:rPr>
            </w:pPr>
          </w:p>
        </w:tc>
        <w:tc>
          <w:tcPr>
            <w:tcW w:w="1212" w:type="dxa"/>
            <w:shd w:val="clear" w:color="auto" w:fill="FEF1E6"/>
          </w:tcPr>
          <w:p w14:paraId="3C085040">
            <w:pPr>
              <w:pStyle w:val="11"/>
              <w:keepNext w:val="0"/>
              <w:keepLines w:val="0"/>
              <w:pageBreakBefore w:val="0"/>
              <w:widowControl w:val="0"/>
              <w:wordWrap/>
              <w:topLinePunct w:val="0"/>
              <w:autoSpaceDE/>
              <w:autoSpaceDN/>
              <w:bidi w:val="0"/>
              <w:adjustRightInd/>
              <w:snapToGrid/>
              <w:spacing w:line="240" w:lineRule="atLeast"/>
              <w:jc w:val="center"/>
              <w:textAlignment w:val="auto"/>
            </w:pPr>
            <w:r>
              <w:rPr>
                <w:b/>
                <w:bCs/>
                <w:spacing w:val="-6"/>
              </w:rPr>
              <w:t>教学难点</w:t>
            </w:r>
          </w:p>
        </w:tc>
        <w:tc>
          <w:tcPr>
            <w:tcW w:w="10676" w:type="dxa"/>
            <w:gridSpan w:val="6"/>
          </w:tcPr>
          <w:p w14:paraId="55FD27EC">
            <w:pPr>
              <w:keepNext w:val="0"/>
              <w:keepLines w:val="0"/>
              <w:pageBreakBefore w:val="0"/>
              <w:widowControl w:val="0"/>
              <w:kinsoku/>
              <w:wordWrap/>
              <w:overflowPunct/>
              <w:topLinePunct w:val="0"/>
              <w:autoSpaceDE/>
              <w:autoSpaceDN/>
              <w:bidi w:val="0"/>
              <w:adjustRightInd/>
              <w:snapToGrid/>
              <w:spacing w:line="240" w:lineRule="atLeast"/>
              <w:ind w:firstLine="480" w:firstLineChars="200"/>
              <w:textAlignment w:val="auto"/>
              <w:rPr>
                <w:rFonts w:hint="eastAsia" w:ascii="宋体" w:hAnsi="宋体" w:eastAsia="宋体" w:cs="宋体"/>
                <w:sz w:val="24"/>
              </w:rPr>
            </w:pPr>
            <w:r>
              <w:rPr>
                <w:rFonts w:hint="eastAsia" w:ascii="宋体" w:hAnsi="宋体" w:eastAsia="宋体" w:cs="宋体"/>
                <w:kern w:val="2"/>
                <w:sz w:val="24"/>
                <w:szCs w:val="24"/>
                <w:lang w:val="en-US" w:eastAsia="zh-CN" w:bidi="ar-SA"/>
              </w:rPr>
              <w:t>理解这些民俗背后的文化意义、创新价值以及对后世的影</w:t>
            </w:r>
            <w:r>
              <w:rPr>
                <w:rFonts w:hint="eastAsia" w:ascii="宋体" w:hAnsi="宋体" w:eastAsia="宋体" w:cs="宋体"/>
                <w:sz w:val="24"/>
              </w:rPr>
              <w:t>响，并能够运用所学知识进行综合分析。</w:t>
            </w:r>
          </w:p>
        </w:tc>
      </w:tr>
      <w:tr w14:paraId="22672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2084" w:type="dxa"/>
            <w:vMerge w:val="restart"/>
            <w:tcBorders>
              <w:bottom w:val="nil"/>
            </w:tcBorders>
            <w:shd w:val="clear" w:color="auto" w:fill="FDE3E4"/>
            <w:vAlign w:val="center"/>
          </w:tcPr>
          <w:p w14:paraId="2D6E0045">
            <w:pPr>
              <w:pStyle w:val="11"/>
              <w:keepNext w:val="0"/>
              <w:keepLines w:val="0"/>
              <w:pageBreakBefore w:val="0"/>
              <w:widowControl w:val="0"/>
              <w:wordWrap/>
              <w:topLinePunct w:val="0"/>
              <w:autoSpaceDE/>
              <w:autoSpaceDN/>
              <w:bidi w:val="0"/>
              <w:adjustRightInd/>
              <w:snapToGrid/>
              <w:spacing w:line="240" w:lineRule="atLeast"/>
              <w:ind w:firstLine="265" w:firstLineChars="100"/>
              <w:textAlignment w:val="auto"/>
            </w:pPr>
            <w:r>
              <w:rPr>
                <w:b/>
                <w:bCs/>
                <w:spacing w:val="-8"/>
              </w:rPr>
              <w:t>教学方法</w:t>
            </w:r>
          </w:p>
        </w:tc>
        <w:tc>
          <w:tcPr>
            <w:tcW w:w="1212" w:type="dxa"/>
            <w:shd w:val="clear" w:color="auto" w:fill="FEF1E6"/>
          </w:tcPr>
          <w:p w14:paraId="3EA78266">
            <w:pPr>
              <w:pStyle w:val="11"/>
              <w:keepNext w:val="0"/>
              <w:keepLines w:val="0"/>
              <w:pageBreakBefore w:val="0"/>
              <w:widowControl w:val="0"/>
              <w:wordWrap/>
              <w:topLinePunct w:val="0"/>
              <w:autoSpaceDE/>
              <w:autoSpaceDN/>
              <w:bidi w:val="0"/>
              <w:adjustRightInd/>
              <w:snapToGrid/>
              <w:spacing w:line="240" w:lineRule="atLeast"/>
              <w:ind w:firstLine="267" w:firstLineChars="100"/>
              <w:textAlignment w:val="auto"/>
            </w:pPr>
            <w:r>
              <w:rPr>
                <w:b/>
                <w:bCs/>
                <w:spacing w:val="-7"/>
              </w:rPr>
              <w:t>教法</w:t>
            </w:r>
          </w:p>
        </w:tc>
        <w:tc>
          <w:tcPr>
            <w:tcW w:w="10676" w:type="dxa"/>
            <w:gridSpan w:val="6"/>
          </w:tcPr>
          <w:p w14:paraId="25E81ADE">
            <w:pPr>
              <w:pStyle w:val="11"/>
              <w:keepNext w:val="0"/>
              <w:keepLines w:val="0"/>
              <w:pageBreakBefore w:val="0"/>
              <w:widowControl w:val="0"/>
              <w:wordWrap/>
              <w:topLinePunct w:val="0"/>
              <w:autoSpaceDE/>
              <w:autoSpaceDN/>
              <w:bidi w:val="0"/>
              <w:adjustRightInd/>
              <w:snapToGrid/>
              <w:spacing w:line="240" w:lineRule="atLeast"/>
              <w:ind w:firstLine="480" w:firstLineChars="200"/>
              <w:textAlignment w:val="auto"/>
              <w:rPr>
                <w:highlight w:val="yellow"/>
                <w:lang w:eastAsia="zh-CN"/>
              </w:rPr>
            </w:pPr>
            <w:r>
              <w:rPr>
                <w:rFonts w:hint="eastAsia" w:ascii="宋体" w:hAnsi="宋体" w:eastAsia="宋体" w:cs="宋体"/>
                <w:sz w:val="24"/>
                <w:szCs w:val="24"/>
                <w:lang w:eastAsia="zh-CN"/>
              </w:rPr>
              <w:t>案例分析法、问答法、讲授法</w:t>
            </w:r>
          </w:p>
        </w:tc>
      </w:tr>
      <w:tr w14:paraId="3D2E3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2084" w:type="dxa"/>
            <w:vMerge w:val="continue"/>
            <w:tcBorders>
              <w:top w:val="nil"/>
            </w:tcBorders>
            <w:vAlign w:val="center"/>
          </w:tcPr>
          <w:p w14:paraId="2CA8EEF5">
            <w:pPr>
              <w:keepNext w:val="0"/>
              <w:keepLines w:val="0"/>
              <w:pageBreakBefore w:val="0"/>
              <w:widowControl w:val="0"/>
              <w:wordWrap/>
              <w:topLinePunct w:val="0"/>
              <w:autoSpaceDE/>
              <w:autoSpaceDN/>
              <w:bidi w:val="0"/>
              <w:adjustRightInd/>
              <w:snapToGrid/>
              <w:spacing w:line="240" w:lineRule="atLeast"/>
              <w:textAlignment w:val="auto"/>
              <w:rPr>
                <w:rFonts w:ascii="Arial"/>
              </w:rPr>
            </w:pPr>
          </w:p>
        </w:tc>
        <w:tc>
          <w:tcPr>
            <w:tcW w:w="1212" w:type="dxa"/>
            <w:shd w:val="clear" w:color="auto" w:fill="FEF1E6"/>
          </w:tcPr>
          <w:p w14:paraId="143A3A19">
            <w:pPr>
              <w:pStyle w:val="11"/>
              <w:keepNext w:val="0"/>
              <w:keepLines w:val="0"/>
              <w:pageBreakBefore w:val="0"/>
              <w:widowControl w:val="0"/>
              <w:wordWrap/>
              <w:topLinePunct w:val="0"/>
              <w:autoSpaceDE/>
              <w:autoSpaceDN/>
              <w:bidi w:val="0"/>
              <w:adjustRightInd/>
              <w:snapToGrid/>
              <w:spacing w:line="240" w:lineRule="atLeast"/>
              <w:ind w:firstLine="259" w:firstLineChars="100"/>
              <w:textAlignment w:val="auto"/>
            </w:pPr>
            <w:r>
              <w:rPr>
                <w:b/>
                <w:bCs/>
                <w:spacing w:val="-11"/>
              </w:rPr>
              <w:t>学法</w:t>
            </w:r>
          </w:p>
        </w:tc>
        <w:tc>
          <w:tcPr>
            <w:tcW w:w="10676" w:type="dxa"/>
            <w:gridSpan w:val="6"/>
          </w:tcPr>
          <w:p w14:paraId="62880C22">
            <w:pPr>
              <w:pStyle w:val="11"/>
              <w:keepNext w:val="0"/>
              <w:keepLines w:val="0"/>
              <w:pageBreakBefore w:val="0"/>
              <w:widowControl w:val="0"/>
              <w:wordWrap/>
              <w:topLinePunct w:val="0"/>
              <w:autoSpaceDE/>
              <w:autoSpaceDN/>
              <w:bidi w:val="0"/>
              <w:adjustRightInd/>
              <w:snapToGrid/>
              <w:spacing w:line="240" w:lineRule="atLeast"/>
              <w:ind w:firstLine="468" w:firstLineChars="200"/>
              <w:textAlignment w:val="auto"/>
              <w:rPr>
                <w:rFonts w:asciiTheme="minorEastAsia" w:hAnsiTheme="minorEastAsia" w:eastAsiaTheme="minorEastAsia"/>
                <w:lang w:eastAsia="zh-CN"/>
              </w:rPr>
            </w:pPr>
            <w:r>
              <w:rPr>
                <w:rFonts w:asciiTheme="minorEastAsia" w:hAnsiTheme="minorEastAsia" w:eastAsiaTheme="minorEastAsia"/>
                <w:spacing w:val="-3"/>
                <w:sz w:val="24"/>
                <w:szCs w:val="24"/>
                <w:lang w:eastAsia="zh-CN"/>
              </w:rPr>
              <w:t>探究学习法、合作学习法、自主学习法</w:t>
            </w:r>
          </w:p>
        </w:tc>
      </w:tr>
      <w:tr w14:paraId="19CCB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084" w:type="dxa"/>
            <w:vMerge w:val="restart"/>
            <w:shd w:val="clear" w:color="auto" w:fill="FDE3E4"/>
            <w:vAlign w:val="center"/>
          </w:tcPr>
          <w:p w14:paraId="1FDEEB3F">
            <w:pPr>
              <w:pStyle w:val="11"/>
              <w:keepNext w:val="0"/>
              <w:keepLines w:val="0"/>
              <w:pageBreakBefore w:val="0"/>
              <w:widowControl w:val="0"/>
              <w:wordWrap/>
              <w:topLinePunct w:val="0"/>
              <w:autoSpaceDE/>
              <w:autoSpaceDN/>
              <w:bidi w:val="0"/>
              <w:adjustRightInd/>
              <w:snapToGrid/>
              <w:spacing w:line="240" w:lineRule="atLeast"/>
              <w:ind w:firstLine="267" w:firstLineChars="100"/>
              <w:textAlignment w:val="auto"/>
              <w:rPr>
                <w:b/>
                <w:bCs/>
                <w:spacing w:val="-7"/>
              </w:rPr>
            </w:pPr>
          </w:p>
          <w:p w14:paraId="002F8496">
            <w:pPr>
              <w:pStyle w:val="11"/>
              <w:keepNext w:val="0"/>
              <w:keepLines w:val="0"/>
              <w:pageBreakBefore w:val="0"/>
              <w:widowControl w:val="0"/>
              <w:wordWrap/>
              <w:topLinePunct w:val="0"/>
              <w:autoSpaceDE/>
              <w:autoSpaceDN/>
              <w:bidi w:val="0"/>
              <w:adjustRightInd/>
              <w:snapToGrid/>
              <w:spacing w:line="240" w:lineRule="atLeast"/>
              <w:ind w:firstLine="267" w:firstLineChars="100"/>
              <w:textAlignment w:val="auto"/>
              <w:rPr>
                <w:b/>
                <w:bCs/>
                <w:spacing w:val="-7"/>
              </w:rPr>
            </w:pPr>
          </w:p>
          <w:p w14:paraId="6F173A01">
            <w:pPr>
              <w:pStyle w:val="11"/>
              <w:keepNext w:val="0"/>
              <w:keepLines w:val="0"/>
              <w:pageBreakBefore w:val="0"/>
              <w:widowControl w:val="0"/>
              <w:wordWrap/>
              <w:topLinePunct w:val="0"/>
              <w:autoSpaceDE/>
              <w:autoSpaceDN/>
              <w:bidi w:val="0"/>
              <w:adjustRightInd/>
              <w:snapToGrid/>
              <w:spacing w:line="240" w:lineRule="atLeast"/>
              <w:ind w:firstLine="267" w:firstLineChars="100"/>
              <w:textAlignment w:val="auto"/>
              <w:rPr>
                <w:b/>
                <w:bCs/>
                <w:spacing w:val="-7"/>
              </w:rPr>
            </w:pPr>
          </w:p>
          <w:p w14:paraId="5002216F">
            <w:pPr>
              <w:pStyle w:val="11"/>
              <w:keepNext w:val="0"/>
              <w:keepLines w:val="0"/>
              <w:pageBreakBefore w:val="0"/>
              <w:widowControl w:val="0"/>
              <w:wordWrap/>
              <w:topLinePunct w:val="0"/>
              <w:autoSpaceDE/>
              <w:autoSpaceDN/>
              <w:bidi w:val="0"/>
              <w:adjustRightInd/>
              <w:snapToGrid/>
              <w:spacing w:line="240" w:lineRule="atLeast"/>
              <w:ind w:firstLine="267" w:firstLineChars="100"/>
              <w:textAlignment w:val="auto"/>
            </w:pPr>
            <w:r>
              <w:rPr>
                <w:b/>
                <w:bCs/>
                <w:spacing w:val="-7"/>
              </w:rPr>
              <w:t>教学资源</w:t>
            </w:r>
          </w:p>
        </w:tc>
        <w:tc>
          <w:tcPr>
            <w:tcW w:w="1212" w:type="dxa"/>
            <w:shd w:val="clear" w:color="auto" w:fill="FEF1E6"/>
          </w:tcPr>
          <w:p w14:paraId="43D0C803">
            <w:pPr>
              <w:pStyle w:val="11"/>
              <w:keepNext w:val="0"/>
              <w:keepLines w:val="0"/>
              <w:pageBreakBefore w:val="0"/>
              <w:widowControl w:val="0"/>
              <w:wordWrap/>
              <w:topLinePunct w:val="0"/>
              <w:autoSpaceDE/>
              <w:autoSpaceDN/>
              <w:bidi w:val="0"/>
              <w:adjustRightInd/>
              <w:snapToGrid/>
              <w:spacing w:line="240" w:lineRule="atLeast"/>
              <w:jc w:val="center"/>
              <w:textAlignment w:val="auto"/>
            </w:pPr>
            <w:r>
              <w:rPr>
                <w:rFonts w:hint="eastAsia"/>
                <w:b/>
                <w:bCs/>
                <w:spacing w:val="-11"/>
                <w:lang w:eastAsia="zh-CN"/>
              </w:rPr>
              <w:t>多媒体</w:t>
            </w:r>
          </w:p>
        </w:tc>
        <w:tc>
          <w:tcPr>
            <w:tcW w:w="10676" w:type="dxa"/>
            <w:gridSpan w:val="6"/>
          </w:tcPr>
          <w:p w14:paraId="27C5C4D3">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ascii="宋体" w:hAnsi="宋体" w:eastAsia="宋体" w:cs="宋体"/>
                <w:sz w:val="24"/>
              </w:rPr>
            </w:pPr>
            <w:r>
              <w:rPr>
                <w:rFonts w:hint="eastAsia" w:ascii="宋体" w:hAnsi="宋体" w:eastAsia="宋体" w:cs="宋体"/>
                <w:sz w:val="24"/>
              </w:rPr>
              <w:t>包含古代传统民俗的图片、视频、动画等素材，以及相关历史文献的节选。</w:t>
            </w:r>
          </w:p>
        </w:tc>
      </w:tr>
      <w:tr w14:paraId="681F3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84" w:type="dxa"/>
            <w:vMerge w:val="continue"/>
            <w:tcBorders>
              <w:bottom w:val="nil"/>
            </w:tcBorders>
            <w:shd w:val="clear" w:color="auto" w:fill="FDE3E4"/>
          </w:tcPr>
          <w:p w14:paraId="04581261">
            <w:pPr>
              <w:keepNext w:val="0"/>
              <w:keepLines w:val="0"/>
              <w:pageBreakBefore w:val="0"/>
              <w:widowControl w:val="0"/>
              <w:wordWrap/>
              <w:topLinePunct w:val="0"/>
              <w:autoSpaceDE/>
              <w:autoSpaceDN/>
              <w:bidi w:val="0"/>
              <w:adjustRightInd/>
              <w:snapToGrid/>
              <w:spacing w:line="240" w:lineRule="atLeast"/>
              <w:textAlignment w:val="auto"/>
              <w:rPr>
                <w:rFonts w:ascii="Arial"/>
              </w:rPr>
            </w:pPr>
          </w:p>
        </w:tc>
        <w:tc>
          <w:tcPr>
            <w:tcW w:w="1212" w:type="dxa"/>
            <w:shd w:val="clear" w:color="auto" w:fill="FEF1E6"/>
          </w:tcPr>
          <w:p w14:paraId="4CB0E207">
            <w:pPr>
              <w:pStyle w:val="11"/>
              <w:keepNext w:val="0"/>
              <w:keepLines w:val="0"/>
              <w:pageBreakBefore w:val="0"/>
              <w:widowControl w:val="0"/>
              <w:wordWrap/>
              <w:topLinePunct w:val="0"/>
              <w:autoSpaceDE/>
              <w:autoSpaceDN/>
              <w:bidi w:val="0"/>
              <w:adjustRightInd/>
              <w:snapToGrid/>
              <w:spacing w:line="240" w:lineRule="atLeast"/>
              <w:jc w:val="center"/>
              <w:textAlignment w:val="auto"/>
            </w:pPr>
            <w:r>
              <w:rPr>
                <w:rFonts w:hint="eastAsia"/>
                <w:b/>
                <w:bCs/>
                <w:spacing w:val="-7"/>
                <w:lang w:eastAsia="zh-CN"/>
              </w:rPr>
              <w:t>实物模型与复制品</w:t>
            </w:r>
          </w:p>
        </w:tc>
        <w:tc>
          <w:tcPr>
            <w:tcW w:w="10676" w:type="dxa"/>
            <w:gridSpan w:val="6"/>
          </w:tcPr>
          <w:p w14:paraId="6E34F884">
            <w:pPr>
              <w:pStyle w:val="11"/>
              <w:keepNext w:val="0"/>
              <w:keepLines w:val="0"/>
              <w:pageBreakBefore w:val="0"/>
              <w:widowControl w:val="0"/>
              <w:wordWrap/>
              <w:topLinePunct w:val="0"/>
              <w:autoSpaceDE/>
              <w:autoSpaceDN/>
              <w:bidi w:val="0"/>
              <w:adjustRightInd/>
              <w:snapToGrid/>
              <w:spacing w:line="240" w:lineRule="atLeast"/>
              <w:ind w:firstLine="480" w:firstLineChars="200"/>
              <w:textAlignment w:val="auto"/>
              <w:rPr>
                <w:lang w:eastAsia="zh-CN"/>
              </w:rPr>
            </w:pPr>
            <w:r>
              <w:rPr>
                <w:rFonts w:hint="eastAsia" w:ascii="宋体" w:hAnsi="宋体" w:eastAsia="宋体" w:cs="宋体"/>
                <w:sz w:val="24"/>
                <w:szCs w:val="24"/>
                <w:lang w:eastAsia="zh-CN"/>
              </w:rPr>
              <w:t>如传统民俗服饰、传统饮食器具等模型或复制品。</w:t>
            </w:r>
          </w:p>
        </w:tc>
      </w:tr>
      <w:tr w14:paraId="5594D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2084" w:type="dxa"/>
            <w:vMerge w:val="continue"/>
            <w:tcBorders>
              <w:top w:val="nil"/>
              <w:bottom w:val="nil"/>
            </w:tcBorders>
          </w:tcPr>
          <w:p w14:paraId="492714D2">
            <w:pPr>
              <w:keepNext w:val="0"/>
              <w:keepLines w:val="0"/>
              <w:pageBreakBefore w:val="0"/>
              <w:widowControl w:val="0"/>
              <w:wordWrap/>
              <w:topLinePunct w:val="0"/>
              <w:autoSpaceDE/>
              <w:autoSpaceDN/>
              <w:bidi w:val="0"/>
              <w:adjustRightInd/>
              <w:snapToGrid/>
              <w:spacing w:line="240" w:lineRule="atLeast"/>
              <w:textAlignment w:val="auto"/>
              <w:rPr>
                <w:rFonts w:ascii="Arial"/>
              </w:rPr>
            </w:pPr>
          </w:p>
        </w:tc>
        <w:tc>
          <w:tcPr>
            <w:tcW w:w="1212" w:type="dxa"/>
            <w:shd w:val="clear" w:color="auto" w:fill="FEF1E6"/>
          </w:tcPr>
          <w:p w14:paraId="2D166460">
            <w:pPr>
              <w:pStyle w:val="11"/>
              <w:keepNext w:val="0"/>
              <w:keepLines w:val="0"/>
              <w:pageBreakBefore w:val="0"/>
              <w:widowControl w:val="0"/>
              <w:wordWrap/>
              <w:topLinePunct w:val="0"/>
              <w:autoSpaceDE/>
              <w:autoSpaceDN/>
              <w:bidi w:val="0"/>
              <w:adjustRightInd/>
              <w:snapToGrid/>
              <w:spacing w:line="240" w:lineRule="atLeast"/>
              <w:jc w:val="center"/>
              <w:textAlignment w:val="auto"/>
            </w:pPr>
            <w:r>
              <w:rPr>
                <w:rFonts w:hint="eastAsia"/>
                <w:b/>
                <w:bCs/>
                <w:spacing w:val="-7"/>
                <w:lang w:eastAsia="zh-CN"/>
              </w:rPr>
              <w:t>网络资源</w:t>
            </w:r>
          </w:p>
        </w:tc>
        <w:tc>
          <w:tcPr>
            <w:tcW w:w="9550" w:type="dxa"/>
            <w:gridSpan w:val="4"/>
            <w:tcBorders>
              <w:right w:val="nil"/>
            </w:tcBorders>
          </w:tcPr>
          <w:p w14:paraId="7FFB8FEA">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pPr>
            <w:r>
              <w:rPr>
                <w:rFonts w:hint="eastAsia" w:ascii="宋体" w:hAnsi="宋体" w:eastAsia="宋体" w:cs="宋体"/>
                <w:sz w:val="24"/>
              </w:rPr>
              <w:t>相关历史网站、博物馆虚拟展览、纪录片等。</w:t>
            </w:r>
          </w:p>
        </w:tc>
        <w:tc>
          <w:tcPr>
            <w:tcW w:w="1126" w:type="dxa"/>
            <w:gridSpan w:val="2"/>
            <w:tcBorders>
              <w:left w:val="nil"/>
            </w:tcBorders>
          </w:tcPr>
          <w:p w14:paraId="21F2102D">
            <w:pPr>
              <w:keepNext w:val="0"/>
              <w:keepLines w:val="0"/>
              <w:pageBreakBefore w:val="0"/>
              <w:widowControl w:val="0"/>
              <w:wordWrap/>
              <w:topLinePunct w:val="0"/>
              <w:autoSpaceDE/>
              <w:autoSpaceDN/>
              <w:bidi w:val="0"/>
              <w:adjustRightInd/>
              <w:snapToGrid/>
              <w:spacing w:line="240" w:lineRule="atLeast"/>
              <w:textAlignment w:val="auto"/>
              <w:rPr>
                <w:rFonts w:ascii="Arial"/>
              </w:rPr>
            </w:pPr>
          </w:p>
        </w:tc>
      </w:tr>
      <w:tr w14:paraId="7AB97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 w:hRule="atLeast"/>
        </w:trPr>
        <w:tc>
          <w:tcPr>
            <w:tcW w:w="2084" w:type="dxa"/>
            <w:vMerge w:val="continue"/>
            <w:tcBorders>
              <w:top w:val="nil"/>
            </w:tcBorders>
          </w:tcPr>
          <w:p w14:paraId="138FDA3B">
            <w:pPr>
              <w:keepNext w:val="0"/>
              <w:keepLines w:val="0"/>
              <w:pageBreakBefore w:val="0"/>
              <w:widowControl w:val="0"/>
              <w:wordWrap/>
              <w:topLinePunct w:val="0"/>
              <w:autoSpaceDE/>
              <w:autoSpaceDN/>
              <w:bidi w:val="0"/>
              <w:adjustRightInd/>
              <w:snapToGrid/>
              <w:spacing w:line="240" w:lineRule="atLeast"/>
              <w:textAlignment w:val="auto"/>
              <w:rPr>
                <w:rFonts w:ascii="Arial"/>
              </w:rPr>
            </w:pPr>
          </w:p>
        </w:tc>
        <w:tc>
          <w:tcPr>
            <w:tcW w:w="1212" w:type="dxa"/>
            <w:shd w:val="clear" w:color="auto" w:fill="FEF1E6"/>
          </w:tcPr>
          <w:p w14:paraId="301B4897">
            <w:pPr>
              <w:pStyle w:val="11"/>
              <w:keepNext w:val="0"/>
              <w:keepLines w:val="0"/>
              <w:pageBreakBefore w:val="0"/>
              <w:widowControl w:val="0"/>
              <w:wordWrap/>
              <w:topLinePunct w:val="0"/>
              <w:autoSpaceDE/>
              <w:autoSpaceDN/>
              <w:bidi w:val="0"/>
              <w:adjustRightInd/>
              <w:snapToGrid/>
              <w:spacing w:line="240" w:lineRule="atLeast"/>
              <w:jc w:val="center"/>
              <w:textAlignment w:val="auto"/>
            </w:pPr>
            <w:r>
              <w:rPr>
                <w:rFonts w:hint="eastAsia"/>
                <w:b/>
                <w:bCs/>
                <w:spacing w:val="-7"/>
                <w:lang w:eastAsia="zh-CN"/>
              </w:rPr>
              <w:t>教辅材料</w:t>
            </w:r>
          </w:p>
        </w:tc>
        <w:tc>
          <w:tcPr>
            <w:tcW w:w="9550" w:type="dxa"/>
            <w:gridSpan w:val="4"/>
            <w:tcBorders>
              <w:right w:val="nil"/>
            </w:tcBorders>
          </w:tcPr>
          <w:p w14:paraId="53410639">
            <w:pPr>
              <w:pStyle w:val="11"/>
              <w:keepNext w:val="0"/>
              <w:keepLines w:val="0"/>
              <w:pageBreakBefore w:val="0"/>
              <w:widowControl w:val="0"/>
              <w:wordWrap/>
              <w:topLinePunct w:val="0"/>
              <w:autoSpaceDE/>
              <w:autoSpaceDN/>
              <w:bidi w:val="0"/>
              <w:adjustRightInd/>
              <w:snapToGrid/>
              <w:spacing w:line="240" w:lineRule="atLeast"/>
              <w:ind w:firstLine="480" w:firstLineChars="200"/>
              <w:textAlignment w:val="auto"/>
              <w:rPr>
                <w:lang w:eastAsia="zh-CN"/>
              </w:rPr>
            </w:pPr>
            <w:r>
              <w:rPr>
                <w:rFonts w:hint="eastAsia" w:ascii="宋体" w:hAnsi="宋体" w:eastAsia="宋体" w:cs="宋体"/>
                <w:sz w:val="24"/>
                <w:szCs w:val="24"/>
                <w:lang w:eastAsia="zh-CN"/>
              </w:rPr>
              <w:t>古代科技著作的节选、历史名人传记等。</w:t>
            </w:r>
          </w:p>
        </w:tc>
        <w:tc>
          <w:tcPr>
            <w:tcW w:w="1126" w:type="dxa"/>
            <w:gridSpan w:val="2"/>
            <w:tcBorders>
              <w:left w:val="nil"/>
            </w:tcBorders>
          </w:tcPr>
          <w:p w14:paraId="24DE276C">
            <w:pPr>
              <w:keepNext w:val="0"/>
              <w:keepLines w:val="0"/>
              <w:pageBreakBefore w:val="0"/>
              <w:widowControl w:val="0"/>
              <w:wordWrap/>
              <w:topLinePunct w:val="0"/>
              <w:autoSpaceDE/>
              <w:autoSpaceDN/>
              <w:bidi w:val="0"/>
              <w:adjustRightInd/>
              <w:snapToGrid/>
              <w:spacing w:line="240" w:lineRule="atLeast"/>
              <w:textAlignment w:val="auto"/>
              <w:rPr>
                <w:rFonts w:ascii="Arial"/>
              </w:rPr>
            </w:pPr>
          </w:p>
        </w:tc>
      </w:tr>
      <w:tr w14:paraId="7EC02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4" w:type="dxa"/>
          <w:trHeight w:val="511" w:hRule="atLeast"/>
        </w:trPr>
        <w:tc>
          <w:tcPr>
            <w:tcW w:w="13938" w:type="dxa"/>
            <w:gridSpan w:val="7"/>
            <w:shd w:val="clear" w:color="auto" w:fill="FEF1E6"/>
          </w:tcPr>
          <w:p w14:paraId="14A28089">
            <w:pPr>
              <w:pStyle w:val="11"/>
              <w:keepNext w:val="0"/>
              <w:keepLines w:val="0"/>
              <w:pageBreakBefore w:val="0"/>
              <w:widowControl w:val="0"/>
              <w:wordWrap/>
              <w:topLinePunct w:val="0"/>
              <w:autoSpaceDE/>
              <w:autoSpaceDN/>
              <w:bidi w:val="0"/>
              <w:adjustRightInd/>
              <w:snapToGrid/>
              <w:spacing w:line="240" w:lineRule="atLeast"/>
              <w:ind w:left="6694"/>
              <w:textAlignment w:val="auto"/>
              <w:rPr>
                <w:lang w:eastAsia="zh-CN"/>
              </w:rPr>
            </w:pPr>
            <w:r>
              <w:rPr>
                <w:rFonts w:hint="eastAsia"/>
                <w:b/>
                <w:bCs/>
                <w:spacing w:val="-6"/>
                <w:lang w:eastAsia="zh-CN"/>
              </w:rPr>
              <w:t>教学过程</w:t>
            </w:r>
          </w:p>
        </w:tc>
      </w:tr>
      <w:tr w14:paraId="4209E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4" w:type="dxa"/>
          <w:trHeight w:val="398" w:hRule="atLeast"/>
        </w:trPr>
        <w:tc>
          <w:tcPr>
            <w:tcW w:w="2084" w:type="dxa"/>
            <w:shd w:val="clear" w:color="auto" w:fill="FFE5E5"/>
          </w:tcPr>
          <w:p w14:paraId="1CCA55C7">
            <w:pPr>
              <w:pStyle w:val="11"/>
              <w:keepNext w:val="0"/>
              <w:keepLines w:val="0"/>
              <w:pageBreakBefore w:val="0"/>
              <w:widowControl w:val="0"/>
              <w:wordWrap/>
              <w:topLinePunct w:val="0"/>
              <w:autoSpaceDE/>
              <w:autoSpaceDN/>
              <w:bidi w:val="0"/>
              <w:adjustRightInd/>
              <w:snapToGrid/>
              <w:spacing w:line="240" w:lineRule="atLeast"/>
              <w:ind w:left="305"/>
              <w:textAlignment w:val="auto"/>
            </w:pPr>
            <w:r>
              <w:rPr>
                <w:b/>
                <w:bCs/>
                <w:spacing w:val="-9"/>
              </w:rPr>
              <w:t>教学环节</w:t>
            </w:r>
          </w:p>
        </w:tc>
        <w:tc>
          <w:tcPr>
            <w:tcW w:w="2192" w:type="dxa"/>
            <w:gridSpan w:val="2"/>
            <w:shd w:val="clear" w:color="auto" w:fill="FFE5E5"/>
          </w:tcPr>
          <w:p w14:paraId="125B00FC">
            <w:pPr>
              <w:pStyle w:val="11"/>
              <w:keepNext w:val="0"/>
              <w:keepLines w:val="0"/>
              <w:pageBreakBefore w:val="0"/>
              <w:widowControl w:val="0"/>
              <w:wordWrap/>
              <w:topLinePunct w:val="0"/>
              <w:autoSpaceDE/>
              <w:autoSpaceDN/>
              <w:bidi w:val="0"/>
              <w:adjustRightInd/>
              <w:snapToGrid/>
              <w:spacing w:line="240" w:lineRule="atLeast"/>
              <w:ind w:left="748"/>
              <w:textAlignment w:val="auto"/>
            </w:pPr>
            <w:r>
              <w:rPr>
                <w:b/>
                <w:bCs/>
                <w:spacing w:val="-9"/>
              </w:rPr>
              <w:t>教学内容</w:t>
            </w:r>
          </w:p>
        </w:tc>
        <w:tc>
          <w:tcPr>
            <w:tcW w:w="3592" w:type="dxa"/>
            <w:shd w:val="clear" w:color="auto" w:fill="FFE5E5"/>
          </w:tcPr>
          <w:p w14:paraId="5871859C">
            <w:pPr>
              <w:pStyle w:val="11"/>
              <w:keepNext w:val="0"/>
              <w:keepLines w:val="0"/>
              <w:pageBreakBefore w:val="0"/>
              <w:widowControl w:val="0"/>
              <w:wordWrap/>
              <w:topLinePunct w:val="0"/>
              <w:autoSpaceDE/>
              <w:autoSpaceDN/>
              <w:bidi w:val="0"/>
              <w:adjustRightInd/>
              <w:snapToGrid/>
              <w:spacing w:line="240" w:lineRule="atLeast"/>
              <w:ind w:left="1540"/>
              <w:textAlignment w:val="auto"/>
            </w:pPr>
            <w:r>
              <w:rPr>
                <w:b/>
                <w:bCs/>
                <w:spacing w:val="-9"/>
              </w:rPr>
              <w:t>教师活动</w:t>
            </w:r>
          </w:p>
        </w:tc>
        <w:tc>
          <w:tcPr>
            <w:tcW w:w="3096" w:type="dxa"/>
            <w:shd w:val="clear" w:color="auto" w:fill="FFE5E5"/>
          </w:tcPr>
          <w:p w14:paraId="509CEFF1">
            <w:pPr>
              <w:pStyle w:val="11"/>
              <w:keepNext w:val="0"/>
              <w:keepLines w:val="0"/>
              <w:pageBreakBefore w:val="0"/>
              <w:widowControl w:val="0"/>
              <w:wordWrap/>
              <w:topLinePunct w:val="0"/>
              <w:autoSpaceDE/>
              <w:autoSpaceDN/>
              <w:bidi w:val="0"/>
              <w:adjustRightInd/>
              <w:snapToGrid/>
              <w:spacing w:line="240" w:lineRule="atLeast"/>
              <w:ind w:left="852"/>
              <w:textAlignment w:val="auto"/>
            </w:pPr>
            <w:r>
              <w:rPr>
                <w:b/>
                <w:bCs/>
                <w:spacing w:val="-12"/>
              </w:rPr>
              <w:t>学生活动</w:t>
            </w:r>
          </w:p>
        </w:tc>
        <w:tc>
          <w:tcPr>
            <w:tcW w:w="2974" w:type="dxa"/>
            <w:gridSpan w:val="2"/>
            <w:shd w:val="clear" w:color="auto" w:fill="FFE5E5"/>
          </w:tcPr>
          <w:p w14:paraId="237C6130">
            <w:pPr>
              <w:pStyle w:val="11"/>
              <w:keepNext w:val="0"/>
              <w:keepLines w:val="0"/>
              <w:pageBreakBefore w:val="0"/>
              <w:widowControl w:val="0"/>
              <w:wordWrap/>
              <w:topLinePunct w:val="0"/>
              <w:autoSpaceDE/>
              <w:autoSpaceDN/>
              <w:bidi w:val="0"/>
              <w:adjustRightInd/>
              <w:snapToGrid/>
              <w:spacing w:line="240" w:lineRule="atLeast"/>
              <w:ind w:left="830"/>
              <w:textAlignment w:val="auto"/>
            </w:pPr>
            <w:r>
              <w:rPr>
                <w:b/>
                <w:bCs/>
                <w:spacing w:val="-8"/>
              </w:rPr>
              <w:t>设计意图</w:t>
            </w:r>
          </w:p>
        </w:tc>
      </w:tr>
      <w:tr w14:paraId="432A9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4" w:type="dxa"/>
          <w:trHeight w:val="2510" w:hRule="atLeast"/>
        </w:trPr>
        <w:tc>
          <w:tcPr>
            <w:tcW w:w="2084" w:type="dxa"/>
            <w:shd w:val="clear" w:color="auto" w:fill="FDE3E4"/>
            <w:vAlign w:val="center"/>
          </w:tcPr>
          <w:p w14:paraId="7657010F">
            <w:pPr>
              <w:pStyle w:val="11"/>
              <w:keepNext w:val="0"/>
              <w:keepLines w:val="0"/>
              <w:pageBreakBefore w:val="0"/>
              <w:widowControl w:val="0"/>
              <w:wordWrap/>
              <w:topLinePunct w:val="0"/>
              <w:autoSpaceDE/>
              <w:autoSpaceDN/>
              <w:bidi w:val="0"/>
              <w:adjustRightInd/>
              <w:snapToGrid/>
              <w:spacing w:line="240" w:lineRule="atLeast"/>
              <w:jc w:val="center"/>
              <w:textAlignment w:val="auto"/>
              <w:rPr>
                <w:lang w:eastAsia="zh-CN"/>
              </w:rPr>
            </w:pPr>
            <w:r>
              <w:rPr>
                <w:rFonts w:hint="eastAsia" w:ascii="宋体" w:hAnsi="宋体" w:eastAsia="宋体" w:cs="宋体"/>
                <w:b/>
              </w:rPr>
              <w:t>案例导入</w:t>
            </w:r>
            <w:r>
              <w:rPr>
                <w:rFonts w:hint="eastAsia" w:ascii="宋体" w:hAnsi="宋体" w:eastAsia="宋体" w:cs="宋体"/>
                <w:b/>
              </w:rPr>
              <w:br w:type="textWrapping"/>
            </w:r>
            <w:r>
              <w:rPr>
                <w:rFonts w:hint="eastAsia" w:ascii="宋体" w:hAnsi="宋体" w:eastAsia="宋体" w:cs="宋体"/>
                <w:b/>
              </w:rPr>
              <w:t>（5 min）</w:t>
            </w:r>
          </w:p>
        </w:tc>
        <w:tc>
          <w:tcPr>
            <w:tcW w:w="2192" w:type="dxa"/>
            <w:gridSpan w:val="2"/>
          </w:tcPr>
          <w:p w14:paraId="5CD39A14">
            <w:pPr>
              <w:pStyle w:val="11"/>
              <w:keepNext w:val="0"/>
              <w:keepLines w:val="0"/>
              <w:pageBreakBefore w:val="0"/>
              <w:widowControl w:val="0"/>
              <w:wordWrap/>
              <w:topLinePunct w:val="0"/>
              <w:autoSpaceDE/>
              <w:autoSpaceDN/>
              <w:bidi w:val="0"/>
              <w:adjustRightInd/>
              <w:snapToGrid/>
              <w:spacing w:line="240" w:lineRule="atLeast"/>
              <w:ind w:left="156"/>
              <w:textAlignment w:val="auto"/>
              <w:rPr>
                <w:rFonts w:hint="eastAsia" w:ascii="宋体" w:hAnsi="宋体" w:eastAsia="宋体" w:cs="宋体"/>
                <w:sz w:val="24"/>
                <w:szCs w:val="24"/>
                <w:lang w:eastAsia="zh-CN"/>
              </w:rPr>
            </w:pPr>
          </w:p>
          <w:p w14:paraId="53552C5A">
            <w:pPr>
              <w:pStyle w:val="11"/>
              <w:keepNext w:val="0"/>
              <w:keepLines w:val="0"/>
              <w:pageBreakBefore w:val="0"/>
              <w:widowControl w:val="0"/>
              <w:wordWrap/>
              <w:topLinePunct w:val="0"/>
              <w:autoSpaceDE/>
              <w:autoSpaceDN/>
              <w:bidi w:val="0"/>
              <w:adjustRightInd/>
              <w:snapToGrid/>
              <w:spacing w:line="240" w:lineRule="atLeast"/>
              <w:ind w:left="156"/>
              <w:textAlignment w:val="auto"/>
              <w:rPr>
                <w:rFonts w:hint="eastAsia" w:ascii="宋体" w:hAnsi="宋体" w:eastAsia="宋体" w:cs="宋体"/>
                <w:sz w:val="24"/>
                <w:szCs w:val="24"/>
                <w:lang w:eastAsia="zh-CN"/>
              </w:rPr>
            </w:pPr>
          </w:p>
          <w:p w14:paraId="00D3395C">
            <w:pPr>
              <w:pStyle w:val="11"/>
              <w:keepNext w:val="0"/>
              <w:keepLines w:val="0"/>
              <w:pageBreakBefore w:val="0"/>
              <w:widowControl w:val="0"/>
              <w:wordWrap/>
              <w:topLinePunct w:val="0"/>
              <w:autoSpaceDE/>
              <w:autoSpaceDN/>
              <w:bidi w:val="0"/>
              <w:adjustRightInd/>
              <w:snapToGrid/>
              <w:spacing w:line="240" w:lineRule="atLeast"/>
              <w:ind w:left="156"/>
              <w:textAlignment w:val="auto"/>
              <w:rPr>
                <w:rFonts w:hint="eastAsia" w:ascii="宋体" w:hAnsi="宋体" w:eastAsia="宋体" w:cs="宋体"/>
                <w:sz w:val="24"/>
                <w:szCs w:val="24"/>
                <w:lang w:eastAsia="zh-CN"/>
              </w:rPr>
            </w:pPr>
          </w:p>
          <w:p w14:paraId="0379150D">
            <w:pPr>
              <w:pStyle w:val="11"/>
              <w:keepNext w:val="0"/>
              <w:keepLines w:val="0"/>
              <w:pageBreakBefore w:val="0"/>
              <w:widowControl w:val="0"/>
              <w:wordWrap/>
              <w:topLinePunct w:val="0"/>
              <w:autoSpaceDE/>
              <w:autoSpaceDN/>
              <w:bidi w:val="0"/>
              <w:adjustRightInd/>
              <w:snapToGrid/>
              <w:spacing w:line="240" w:lineRule="atLeast"/>
              <w:ind w:left="156" w:firstLine="240" w:firstLineChars="100"/>
              <w:textAlignment w:val="auto"/>
              <w:rPr>
                <w:rFonts w:ascii="宋体" w:hAnsi="宋体" w:eastAsia="宋体" w:cs="宋体"/>
                <w:sz w:val="24"/>
                <w:szCs w:val="24"/>
                <w:lang w:eastAsia="zh-CN"/>
              </w:rPr>
            </w:pPr>
            <w:r>
              <w:rPr>
                <w:rFonts w:hint="eastAsia" w:ascii="宋体" w:hAnsi="宋体" w:eastAsia="宋体" w:cs="宋体"/>
                <w:sz w:val="24"/>
                <w:szCs w:val="24"/>
                <w:lang w:eastAsia="zh-CN"/>
              </w:rPr>
              <w:t>春节习俗视频</w:t>
            </w:r>
          </w:p>
          <w:p w14:paraId="1E042720">
            <w:pPr>
              <w:pStyle w:val="11"/>
              <w:keepNext w:val="0"/>
              <w:keepLines w:val="0"/>
              <w:pageBreakBefore w:val="0"/>
              <w:widowControl w:val="0"/>
              <w:wordWrap/>
              <w:topLinePunct w:val="0"/>
              <w:autoSpaceDE/>
              <w:autoSpaceDN/>
              <w:bidi w:val="0"/>
              <w:adjustRightInd/>
              <w:snapToGrid/>
              <w:spacing w:line="240" w:lineRule="atLeast"/>
              <w:ind w:left="156"/>
              <w:textAlignment w:val="auto"/>
              <w:rPr>
                <w:rFonts w:hint="eastAsia"/>
              </w:rPr>
            </w:pPr>
          </w:p>
        </w:tc>
        <w:tc>
          <w:tcPr>
            <w:tcW w:w="3592" w:type="dxa"/>
          </w:tcPr>
          <w:p w14:paraId="47B95DC2">
            <w:pPr>
              <w:pStyle w:val="11"/>
              <w:keepNext w:val="0"/>
              <w:keepLines w:val="0"/>
              <w:pageBreakBefore w:val="0"/>
              <w:widowControl w:val="0"/>
              <w:wordWrap/>
              <w:topLinePunct w:val="0"/>
              <w:autoSpaceDE/>
              <w:autoSpaceDN/>
              <w:bidi w:val="0"/>
              <w:adjustRightInd/>
              <w:snapToGrid/>
              <w:spacing w:line="240" w:lineRule="atLeast"/>
              <w:ind w:left="157" w:right="106" w:hanging="4"/>
              <w:textAlignment w:val="auto"/>
              <w:rPr>
                <w:rFonts w:hint="eastAsia" w:ascii="宋体" w:hAnsi="宋体" w:eastAsia="宋体" w:cs="宋体"/>
                <w:sz w:val="24"/>
                <w:szCs w:val="24"/>
                <w:lang w:eastAsia="zh-CN"/>
              </w:rPr>
            </w:pPr>
          </w:p>
          <w:p w14:paraId="34880DF6">
            <w:pPr>
              <w:pStyle w:val="11"/>
              <w:keepNext w:val="0"/>
              <w:keepLines w:val="0"/>
              <w:pageBreakBefore w:val="0"/>
              <w:widowControl w:val="0"/>
              <w:wordWrap/>
              <w:topLinePunct w:val="0"/>
              <w:autoSpaceDE/>
              <w:autoSpaceDN/>
              <w:bidi w:val="0"/>
              <w:adjustRightInd/>
              <w:snapToGrid/>
              <w:spacing w:line="240" w:lineRule="atLeast"/>
              <w:ind w:right="106"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播放一段简短的视频（春节习俗），展示中国各地丰富多彩的春节习俗。</w:t>
            </w:r>
          </w:p>
          <w:p w14:paraId="620992D8">
            <w:pPr>
              <w:pStyle w:val="11"/>
              <w:keepNext w:val="0"/>
              <w:keepLines w:val="0"/>
              <w:pageBreakBefore w:val="0"/>
              <w:widowControl w:val="0"/>
              <w:wordWrap/>
              <w:topLinePunct w:val="0"/>
              <w:autoSpaceDE/>
              <w:autoSpaceDN/>
              <w:bidi w:val="0"/>
              <w:adjustRightInd/>
              <w:snapToGrid/>
              <w:spacing w:line="240" w:lineRule="atLeast"/>
              <w:ind w:right="106"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提问同学“春节对中华民族有什么样的文化意义？”并邀请几位同学介绍自己家乡的春节民俗。</w:t>
            </w:r>
            <w:r>
              <w:rPr>
                <w:rFonts w:hint="eastAsia" w:ascii="宋体" w:hAnsi="宋体" w:eastAsia="宋体" w:cs="宋体"/>
                <w:sz w:val="24"/>
                <w:szCs w:val="24"/>
                <w:lang w:eastAsia="zh-CN"/>
              </w:rPr>
              <w:br w:type="textWrapping"/>
            </w:r>
          </w:p>
        </w:tc>
        <w:tc>
          <w:tcPr>
            <w:tcW w:w="3096" w:type="dxa"/>
          </w:tcPr>
          <w:p w14:paraId="735E8554">
            <w:pPr>
              <w:pStyle w:val="11"/>
              <w:keepNext w:val="0"/>
              <w:keepLines w:val="0"/>
              <w:pageBreakBefore w:val="0"/>
              <w:widowControl w:val="0"/>
              <w:wordWrap/>
              <w:topLinePunct w:val="0"/>
              <w:autoSpaceDE/>
              <w:autoSpaceDN/>
              <w:bidi w:val="0"/>
              <w:adjustRightInd/>
              <w:snapToGrid/>
              <w:spacing w:line="240" w:lineRule="atLeast"/>
              <w:ind w:left="158" w:right="130" w:hanging="3"/>
              <w:textAlignment w:val="auto"/>
              <w:rPr>
                <w:rFonts w:hint="eastAsia" w:ascii="宋体" w:hAnsi="宋体" w:eastAsia="宋体" w:cs="宋体"/>
                <w:sz w:val="24"/>
                <w:szCs w:val="24"/>
              </w:rPr>
            </w:pPr>
          </w:p>
          <w:p w14:paraId="14335249">
            <w:pPr>
              <w:pStyle w:val="11"/>
              <w:keepNext w:val="0"/>
              <w:keepLines w:val="0"/>
              <w:pageBreakBefore w:val="0"/>
              <w:widowControl w:val="0"/>
              <w:wordWrap/>
              <w:topLinePunct w:val="0"/>
              <w:autoSpaceDE/>
              <w:autoSpaceDN/>
              <w:bidi w:val="0"/>
              <w:adjustRightInd/>
              <w:snapToGrid/>
              <w:spacing w:line="240" w:lineRule="atLeast"/>
              <w:ind w:left="158" w:right="130" w:hanging="3"/>
              <w:textAlignment w:val="auto"/>
              <w:rPr>
                <w:rFonts w:hint="eastAsia" w:ascii="宋体" w:hAnsi="宋体" w:eastAsia="宋体" w:cs="宋体"/>
                <w:sz w:val="24"/>
                <w:szCs w:val="24"/>
              </w:rPr>
            </w:pPr>
          </w:p>
          <w:p w14:paraId="0316537E">
            <w:pPr>
              <w:pStyle w:val="11"/>
              <w:keepNext w:val="0"/>
              <w:keepLines w:val="0"/>
              <w:pageBreakBefore w:val="0"/>
              <w:widowControl w:val="0"/>
              <w:wordWrap/>
              <w:topLinePunct w:val="0"/>
              <w:autoSpaceDE/>
              <w:autoSpaceDN/>
              <w:bidi w:val="0"/>
              <w:adjustRightInd/>
              <w:snapToGrid/>
              <w:spacing w:line="240" w:lineRule="atLeast"/>
              <w:ind w:right="130" w:firstLine="480" w:firstLineChars="200"/>
              <w:textAlignment w:val="auto"/>
              <w:rPr>
                <w:rFonts w:eastAsia="宋体"/>
                <w:lang w:eastAsia="zh-CN"/>
              </w:rPr>
            </w:pPr>
            <w:r>
              <w:rPr>
                <w:rFonts w:hint="eastAsia" w:ascii="宋体" w:hAnsi="宋体" w:eastAsia="宋体" w:cs="宋体"/>
                <w:sz w:val="24"/>
                <w:szCs w:val="24"/>
              </w:rPr>
              <w:t>学生自由发言</w:t>
            </w:r>
            <w:r>
              <w:rPr>
                <w:rFonts w:hint="eastAsia" w:ascii="宋体" w:hAnsi="宋体" w:eastAsia="宋体" w:cs="宋体"/>
                <w:sz w:val="24"/>
                <w:szCs w:val="24"/>
                <w:lang w:eastAsia="zh-CN"/>
              </w:rPr>
              <w:t>。</w:t>
            </w:r>
          </w:p>
        </w:tc>
        <w:tc>
          <w:tcPr>
            <w:tcW w:w="2974" w:type="dxa"/>
            <w:gridSpan w:val="2"/>
          </w:tcPr>
          <w:p w14:paraId="4F50347D">
            <w:pPr>
              <w:pStyle w:val="11"/>
              <w:keepNext w:val="0"/>
              <w:keepLines w:val="0"/>
              <w:pageBreakBefore w:val="0"/>
              <w:widowControl w:val="0"/>
              <w:wordWrap/>
              <w:topLinePunct w:val="0"/>
              <w:autoSpaceDE/>
              <w:autoSpaceDN/>
              <w:bidi w:val="0"/>
              <w:adjustRightInd/>
              <w:snapToGrid/>
              <w:spacing w:line="240" w:lineRule="atLeast"/>
              <w:ind w:left="159" w:right="90"/>
              <w:textAlignment w:val="auto"/>
              <w:rPr>
                <w:rFonts w:hint="eastAsia" w:ascii="宋体" w:hAnsi="宋体" w:eastAsia="宋体" w:cs="宋体"/>
                <w:sz w:val="24"/>
                <w:szCs w:val="24"/>
                <w:lang w:eastAsia="zh-CN"/>
              </w:rPr>
            </w:pPr>
          </w:p>
          <w:p w14:paraId="04EFC4E7">
            <w:pPr>
              <w:pStyle w:val="11"/>
              <w:keepNext w:val="0"/>
              <w:keepLines w:val="0"/>
              <w:pageBreakBefore w:val="0"/>
              <w:widowControl w:val="0"/>
              <w:wordWrap/>
              <w:topLinePunct w:val="0"/>
              <w:autoSpaceDE/>
              <w:autoSpaceDN/>
              <w:bidi w:val="0"/>
              <w:adjustRightInd/>
              <w:snapToGrid/>
              <w:spacing w:line="240" w:lineRule="atLeast"/>
              <w:ind w:right="90" w:firstLine="480" w:firstLineChars="200"/>
              <w:textAlignment w:val="auto"/>
              <w:rPr>
                <w:lang w:eastAsia="zh-CN"/>
              </w:rPr>
            </w:pPr>
            <w:r>
              <w:rPr>
                <w:rFonts w:hint="eastAsia" w:ascii="宋体" w:hAnsi="宋体" w:eastAsia="宋体" w:cs="宋体"/>
                <w:sz w:val="24"/>
                <w:szCs w:val="24"/>
                <w:lang w:eastAsia="zh-CN"/>
              </w:rPr>
              <w:t>通过询问学生自己家乡的春节习俗，引导同学们发现我国各地的春节习俗同中有异和春节的文化意涵，启发学生思考中国传统民俗的文化价值。</w:t>
            </w:r>
          </w:p>
        </w:tc>
      </w:tr>
      <w:tr w14:paraId="1D0BF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4" w:type="dxa"/>
          <w:trHeight w:val="20" w:hRule="atLeast"/>
        </w:trPr>
        <w:tc>
          <w:tcPr>
            <w:tcW w:w="2084" w:type="dxa"/>
            <w:shd w:val="clear" w:color="auto" w:fill="FDE3E4"/>
            <w:vAlign w:val="center"/>
          </w:tcPr>
          <w:p w14:paraId="401ED404">
            <w:pPr>
              <w:pStyle w:val="13"/>
              <w:keepNext w:val="0"/>
              <w:keepLines w:val="0"/>
              <w:pageBreakBefore w:val="0"/>
              <w:widowControl w:val="0"/>
              <w:wordWrap/>
              <w:topLinePunct w:val="0"/>
              <w:autoSpaceDE/>
              <w:autoSpaceDN/>
              <w:bidi w:val="0"/>
              <w:adjustRightInd/>
              <w:snapToGrid/>
              <w:spacing w:before="0" w:after="0" w:line="240" w:lineRule="atLeast"/>
              <w:jc w:val="center"/>
              <w:textAlignment w:val="auto"/>
              <w:rPr>
                <w:rFonts w:ascii="宋体" w:hAnsi="宋体" w:eastAsia="宋体" w:cs="宋体"/>
                <w:b/>
              </w:rPr>
            </w:pPr>
          </w:p>
          <w:p w14:paraId="1E59CA21">
            <w:pPr>
              <w:pStyle w:val="11"/>
              <w:keepNext w:val="0"/>
              <w:keepLines w:val="0"/>
              <w:pageBreakBefore w:val="0"/>
              <w:widowControl w:val="0"/>
              <w:wordWrap/>
              <w:topLinePunct w:val="0"/>
              <w:autoSpaceDE/>
              <w:autoSpaceDN/>
              <w:bidi w:val="0"/>
              <w:adjustRightInd/>
              <w:snapToGrid/>
              <w:spacing w:line="240" w:lineRule="atLeast"/>
              <w:jc w:val="center"/>
              <w:textAlignment w:val="auto"/>
              <w:rPr>
                <w:rFonts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w:t>
            </w:r>
            <w:r>
              <w:rPr>
                <w:rFonts w:hint="eastAsia" w:ascii="宋体" w:hAnsi="宋体" w:eastAsia="宋体" w:cs="宋体"/>
                <w:b/>
                <w:lang w:eastAsia="zh-CN"/>
              </w:rPr>
              <w:t>0</w:t>
            </w:r>
            <w:r>
              <w:rPr>
                <w:rFonts w:hint="eastAsia" w:ascii="宋体" w:hAnsi="宋体" w:eastAsia="宋体" w:cs="宋体"/>
                <w:b/>
              </w:rPr>
              <w:t xml:space="preserve"> min）</w:t>
            </w:r>
          </w:p>
          <w:p w14:paraId="0A102F6A">
            <w:pPr>
              <w:keepNext w:val="0"/>
              <w:keepLines w:val="0"/>
              <w:pageBreakBefore w:val="0"/>
              <w:widowControl w:val="0"/>
              <w:wordWrap/>
              <w:topLinePunct w:val="0"/>
              <w:autoSpaceDE/>
              <w:autoSpaceDN/>
              <w:bidi w:val="0"/>
              <w:adjustRightInd/>
              <w:snapToGrid/>
              <w:spacing w:line="240" w:lineRule="atLeast"/>
              <w:jc w:val="center"/>
              <w:textAlignment w:val="auto"/>
              <w:rPr>
                <w:rFonts w:ascii="Arial"/>
              </w:rPr>
            </w:pPr>
          </w:p>
          <w:p w14:paraId="13FC5169">
            <w:pPr>
              <w:keepNext w:val="0"/>
              <w:keepLines w:val="0"/>
              <w:pageBreakBefore w:val="0"/>
              <w:widowControl w:val="0"/>
              <w:wordWrap/>
              <w:topLinePunct w:val="0"/>
              <w:autoSpaceDE/>
              <w:autoSpaceDN/>
              <w:bidi w:val="0"/>
              <w:adjustRightInd/>
              <w:snapToGrid/>
              <w:spacing w:line="240" w:lineRule="atLeast"/>
              <w:jc w:val="center"/>
              <w:textAlignment w:val="auto"/>
              <w:rPr>
                <w:rFonts w:ascii="Arial"/>
              </w:rPr>
            </w:pPr>
          </w:p>
          <w:p w14:paraId="4156199B">
            <w:pPr>
              <w:keepNext w:val="0"/>
              <w:keepLines w:val="0"/>
              <w:pageBreakBefore w:val="0"/>
              <w:widowControl w:val="0"/>
              <w:wordWrap/>
              <w:topLinePunct w:val="0"/>
              <w:autoSpaceDE/>
              <w:autoSpaceDN/>
              <w:bidi w:val="0"/>
              <w:adjustRightInd/>
              <w:snapToGrid/>
              <w:spacing w:line="240" w:lineRule="atLeast"/>
              <w:jc w:val="center"/>
              <w:textAlignment w:val="auto"/>
              <w:rPr>
                <w:rFonts w:ascii="Arial"/>
              </w:rPr>
            </w:pPr>
          </w:p>
          <w:p w14:paraId="0CCE6629">
            <w:pPr>
              <w:keepNext w:val="0"/>
              <w:keepLines w:val="0"/>
              <w:pageBreakBefore w:val="0"/>
              <w:widowControl w:val="0"/>
              <w:wordWrap/>
              <w:topLinePunct w:val="0"/>
              <w:autoSpaceDE/>
              <w:autoSpaceDN/>
              <w:bidi w:val="0"/>
              <w:adjustRightInd/>
              <w:snapToGrid/>
              <w:spacing w:line="240" w:lineRule="atLeast"/>
              <w:jc w:val="center"/>
              <w:textAlignment w:val="auto"/>
              <w:rPr>
                <w:rFonts w:ascii="Arial"/>
              </w:rPr>
            </w:pPr>
          </w:p>
          <w:p w14:paraId="61A5E9C2">
            <w:pPr>
              <w:keepNext w:val="0"/>
              <w:keepLines w:val="0"/>
              <w:pageBreakBefore w:val="0"/>
              <w:widowControl w:val="0"/>
              <w:wordWrap/>
              <w:topLinePunct w:val="0"/>
              <w:autoSpaceDE/>
              <w:autoSpaceDN/>
              <w:bidi w:val="0"/>
              <w:adjustRightInd/>
              <w:snapToGrid/>
              <w:spacing w:line="240" w:lineRule="atLeast"/>
              <w:jc w:val="center"/>
              <w:textAlignment w:val="auto"/>
              <w:rPr>
                <w:rFonts w:ascii="Arial"/>
              </w:rPr>
            </w:pPr>
          </w:p>
          <w:p w14:paraId="3A1A3027">
            <w:pPr>
              <w:keepNext w:val="0"/>
              <w:keepLines w:val="0"/>
              <w:pageBreakBefore w:val="0"/>
              <w:widowControl w:val="0"/>
              <w:wordWrap/>
              <w:topLinePunct w:val="0"/>
              <w:autoSpaceDE/>
              <w:autoSpaceDN/>
              <w:bidi w:val="0"/>
              <w:adjustRightInd/>
              <w:snapToGrid/>
              <w:spacing w:line="240" w:lineRule="atLeast"/>
              <w:jc w:val="center"/>
              <w:textAlignment w:val="auto"/>
              <w:rPr>
                <w:rFonts w:ascii="Arial"/>
              </w:rPr>
            </w:pPr>
          </w:p>
          <w:p w14:paraId="3EB3D877">
            <w:pPr>
              <w:keepNext w:val="0"/>
              <w:keepLines w:val="0"/>
              <w:pageBreakBefore w:val="0"/>
              <w:widowControl w:val="0"/>
              <w:wordWrap/>
              <w:topLinePunct w:val="0"/>
              <w:autoSpaceDE/>
              <w:autoSpaceDN/>
              <w:bidi w:val="0"/>
              <w:adjustRightInd/>
              <w:snapToGrid/>
              <w:spacing w:line="240" w:lineRule="atLeast"/>
              <w:jc w:val="center"/>
              <w:textAlignment w:val="auto"/>
              <w:rPr>
                <w:rFonts w:ascii="Arial"/>
              </w:rPr>
            </w:pPr>
          </w:p>
          <w:p w14:paraId="46719649">
            <w:pPr>
              <w:pStyle w:val="11"/>
              <w:keepNext w:val="0"/>
              <w:keepLines w:val="0"/>
              <w:pageBreakBefore w:val="0"/>
              <w:widowControl w:val="0"/>
              <w:wordWrap/>
              <w:topLinePunct w:val="0"/>
              <w:autoSpaceDE/>
              <w:autoSpaceDN/>
              <w:bidi w:val="0"/>
              <w:adjustRightInd/>
              <w:snapToGrid/>
              <w:spacing w:line="240" w:lineRule="atLeast"/>
              <w:ind w:left="298"/>
              <w:jc w:val="center"/>
              <w:textAlignment w:val="auto"/>
            </w:pPr>
            <w:bookmarkStart w:id="0" w:name="bookmark8"/>
            <w:bookmarkEnd w:id="0"/>
          </w:p>
        </w:tc>
        <w:tc>
          <w:tcPr>
            <w:tcW w:w="2192" w:type="dxa"/>
            <w:gridSpan w:val="2"/>
          </w:tcPr>
          <w:p w14:paraId="7A425C21">
            <w:pPr>
              <w:pStyle w:val="13"/>
              <w:keepNext w:val="0"/>
              <w:keepLines w:val="0"/>
              <w:pageBreakBefore w:val="0"/>
              <w:widowControl w:val="0"/>
              <w:wordWrap/>
              <w:topLinePunct w:val="0"/>
              <w:autoSpaceDE/>
              <w:autoSpaceDN/>
              <w:bidi w:val="0"/>
              <w:adjustRightInd/>
              <w:snapToGrid/>
              <w:spacing w:before="0" w:after="0" w:line="240" w:lineRule="atLeast"/>
              <w:ind w:firstLine="241" w:firstLineChars="100"/>
              <w:textAlignment w:val="auto"/>
              <w:rPr>
                <w:rFonts w:ascii="宋体" w:hAnsi="宋体" w:eastAsia="宋体" w:cs="宋体"/>
                <w:b/>
                <w:bCs/>
                <w:sz w:val="24"/>
              </w:rPr>
            </w:pPr>
            <w:r>
              <w:rPr>
                <w:rFonts w:hint="eastAsia" w:ascii="宋体" w:hAnsi="宋体" w:eastAsia="宋体" w:cs="宋体"/>
                <w:b/>
                <w:bCs/>
                <w:sz w:val="24"/>
              </w:rPr>
              <w:t>环节一：初识民俗文化——揭开“民俗文化”的神秘面纱</w:t>
            </w:r>
          </w:p>
          <w:p w14:paraId="2130F288">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hint="eastAsia" w:ascii="宋体" w:hAnsi="宋体" w:eastAsia="宋体" w:cs="宋体"/>
                <w:sz w:val="24"/>
              </w:rPr>
            </w:pPr>
          </w:p>
          <w:p w14:paraId="5673D25D">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r>
              <w:rPr>
                <w:rFonts w:hint="eastAsia" w:ascii="宋体" w:hAnsi="宋体" w:eastAsia="宋体" w:cs="宋体"/>
                <w:sz w:val="24"/>
              </w:rPr>
              <w:t>一、民俗文化意涵</w:t>
            </w:r>
          </w:p>
          <w:p w14:paraId="1FF800BD">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539DCE9F">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453792A0">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hint="eastAsia" w:ascii="宋体" w:hAnsi="宋体" w:eastAsia="宋体" w:cs="宋体"/>
                <w:sz w:val="24"/>
              </w:rPr>
            </w:pPr>
          </w:p>
          <w:p w14:paraId="372D0799">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hint="eastAsia" w:ascii="宋体" w:hAnsi="宋体" w:eastAsia="宋体" w:cs="宋体"/>
                <w:sz w:val="24"/>
              </w:rPr>
            </w:pPr>
          </w:p>
          <w:p w14:paraId="2E419B27">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hint="eastAsia" w:ascii="宋体" w:hAnsi="宋体" w:eastAsia="宋体" w:cs="宋体"/>
                <w:sz w:val="24"/>
              </w:rPr>
            </w:pPr>
          </w:p>
          <w:p w14:paraId="591FCD43">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hint="eastAsia" w:ascii="宋体" w:hAnsi="宋体" w:eastAsia="宋体" w:cs="宋体"/>
                <w:sz w:val="24"/>
              </w:rPr>
            </w:pPr>
          </w:p>
          <w:p w14:paraId="7D60D924">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hint="eastAsia" w:ascii="宋体" w:hAnsi="宋体" w:eastAsia="宋体" w:cs="宋体"/>
                <w:sz w:val="24"/>
              </w:rPr>
            </w:pPr>
          </w:p>
          <w:p w14:paraId="6E4E76A9">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r>
              <w:rPr>
                <w:rFonts w:hint="eastAsia" w:ascii="宋体" w:hAnsi="宋体" w:eastAsia="宋体" w:cs="宋体"/>
                <w:sz w:val="24"/>
              </w:rPr>
              <w:t>二、民俗文化特征</w:t>
            </w:r>
          </w:p>
          <w:p w14:paraId="2D8F8C9C">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60E7E619">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0E6796F8">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089054D8">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20E49A23">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1BBF25F0">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39F8FD76">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1749C358">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067FF46F">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6DBE3720">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5C88D294">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r>
              <w:rPr>
                <w:rFonts w:hint="eastAsia" w:ascii="宋体" w:hAnsi="宋体" w:eastAsia="宋体" w:cs="宋体"/>
                <w:sz w:val="24"/>
              </w:rPr>
              <w:t>三、民俗文化价值</w:t>
            </w:r>
          </w:p>
          <w:p w14:paraId="2F24F96A">
            <w:pPr>
              <w:pStyle w:val="11"/>
              <w:keepNext w:val="0"/>
              <w:keepLines w:val="0"/>
              <w:pageBreakBefore w:val="0"/>
              <w:widowControl w:val="0"/>
              <w:wordWrap/>
              <w:topLinePunct w:val="0"/>
              <w:autoSpaceDE/>
              <w:autoSpaceDN/>
              <w:bidi w:val="0"/>
              <w:adjustRightInd/>
              <w:snapToGrid/>
              <w:spacing w:line="240" w:lineRule="atLeast"/>
              <w:ind w:left="156"/>
              <w:textAlignment w:val="auto"/>
              <w:rPr>
                <w:lang w:eastAsia="zh-CN"/>
              </w:rPr>
            </w:pPr>
          </w:p>
          <w:p w14:paraId="0973141D">
            <w:pPr>
              <w:pStyle w:val="11"/>
              <w:keepNext w:val="0"/>
              <w:keepLines w:val="0"/>
              <w:pageBreakBefore w:val="0"/>
              <w:widowControl w:val="0"/>
              <w:wordWrap/>
              <w:topLinePunct w:val="0"/>
              <w:autoSpaceDE/>
              <w:autoSpaceDN/>
              <w:bidi w:val="0"/>
              <w:adjustRightInd/>
              <w:snapToGrid/>
              <w:spacing w:line="240" w:lineRule="atLeast"/>
              <w:ind w:left="156"/>
              <w:textAlignment w:val="auto"/>
              <w:rPr>
                <w:lang w:eastAsia="zh-CN"/>
              </w:rPr>
            </w:pPr>
          </w:p>
          <w:p w14:paraId="5C7B7934">
            <w:pPr>
              <w:pStyle w:val="11"/>
              <w:keepNext w:val="0"/>
              <w:keepLines w:val="0"/>
              <w:pageBreakBefore w:val="0"/>
              <w:widowControl w:val="0"/>
              <w:wordWrap/>
              <w:topLinePunct w:val="0"/>
              <w:autoSpaceDE/>
              <w:autoSpaceDN/>
              <w:bidi w:val="0"/>
              <w:adjustRightInd/>
              <w:snapToGrid/>
              <w:spacing w:line="240" w:lineRule="atLeast"/>
              <w:ind w:left="156"/>
              <w:textAlignment w:val="auto"/>
              <w:rPr>
                <w:lang w:eastAsia="zh-CN"/>
              </w:rPr>
            </w:pPr>
          </w:p>
          <w:p w14:paraId="52CB6C81">
            <w:pPr>
              <w:pStyle w:val="11"/>
              <w:keepNext w:val="0"/>
              <w:keepLines w:val="0"/>
              <w:pageBreakBefore w:val="0"/>
              <w:widowControl w:val="0"/>
              <w:wordWrap/>
              <w:topLinePunct w:val="0"/>
              <w:autoSpaceDE/>
              <w:autoSpaceDN/>
              <w:bidi w:val="0"/>
              <w:adjustRightInd/>
              <w:snapToGrid/>
              <w:spacing w:line="240" w:lineRule="atLeast"/>
              <w:ind w:left="156"/>
              <w:textAlignment w:val="auto"/>
              <w:rPr>
                <w:lang w:eastAsia="zh-CN"/>
              </w:rPr>
            </w:pPr>
          </w:p>
          <w:p w14:paraId="4F72CFC4">
            <w:pPr>
              <w:pStyle w:val="11"/>
              <w:keepNext w:val="0"/>
              <w:keepLines w:val="0"/>
              <w:pageBreakBefore w:val="0"/>
              <w:widowControl w:val="0"/>
              <w:wordWrap/>
              <w:topLinePunct w:val="0"/>
              <w:autoSpaceDE/>
              <w:autoSpaceDN/>
              <w:bidi w:val="0"/>
              <w:adjustRightInd/>
              <w:snapToGrid/>
              <w:spacing w:line="240" w:lineRule="atLeast"/>
              <w:ind w:left="156"/>
              <w:textAlignment w:val="auto"/>
              <w:rPr>
                <w:lang w:eastAsia="zh-CN"/>
              </w:rPr>
            </w:pPr>
          </w:p>
          <w:p w14:paraId="514BC541">
            <w:pPr>
              <w:pStyle w:val="11"/>
              <w:keepNext w:val="0"/>
              <w:keepLines w:val="0"/>
              <w:pageBreakBefore w:val="0"/>
              <w:widowControl w:val="0"/>
              <w:wordWrap/>
              <w:topLinePunct w:val="0"/>
              <w:autoSpaceDE/>
              <w:autoSpaceDN/>
              <w:bidi w:val="0"/>
              <w:adjustRightInd/>
              <w:snapToGrid/>
              <w:spacing w:line="240" w:lineRule="atLeast"/>
              <w:ind w:left="156"/>
              <w:textAlignment w:val="auto"/>
              <w:rPr>
                <w:lang w:eastAsia="zh-CN"/>
              </w:rPr>
            </w:pPr>
          </w:p>
          <w:p w14:paraId="101B6B3F">
            <w:pPr>
              <w:pStyle w:val="11"/>
              <w:keepNext w:val="0"/>
              <w:keepLines w:val="0"/>
              <w:pageBreakBefore w:val="0"/>
              <w:widowControl w:val="0"/>
              <w:wordWrap/>
              <w:topLinePunct w:val="0"/>
              <w:autoSpaceDE/>
              <w:autoSpaceDN/>
              <w:bidi w:val="0"/>
              <w:adjustRightInd/>
              <w:snapToGrid/>
              <w:spacing w:line="240" w:lineRule="atLeast"/>
              <w:ind w:left="156"/>
              <w:textAlignment w:val="auto"/>
              <w:rPr>
                <w:lang w:eastAsia="zh-CN"/>
              </w:rPr>
            </w:pPr>
          </w:p>
          <w:p w14:paraId="73548058">
            <w:pPr>
              <w:pStyle w:val="11"/>
              <w:keepNext w:val="0"/>
              <w:keepLines w:val="0"/>
              <w:pageBreakBefore w:val="0"/>
              <w:widowControl w:val="0"/>
              <w:wordWrap/>
              <w:topLinePunct w:val="0"/>
              <w:autoSpaceDE/>
              <w:autoSpaceDN/>
              <w:bidi w:val="0"/>
              <w:adjustRightInd/>
              <w:snapToGrid/>
              <w:spacing w:line="240" w:lineRule="atLeast"/>
              <w:ind w:left="156"/>
              <w:textAlignment w:val="auto"/>
              <w:rPr>
                <w:lang w:eastAsia="zh-CN"/>
              </w:rPr>
            </w:pPr>
          </w:p>
          <w:p w14:paraId="4D87599F">
            <w:pPr>
              <w:pStyle w:val="11"/>
              <w:keepNext w:val="0"/>
              <w:keepLines w:val="0"/>
              <w:pageBreakBefore w:val="0"/>
              <w:widowControl w:val="0"/>
              <w:wordWrap/>
              <w:topLinePunct w:val="0"/>
              <w:autoSpaceDE/>
              <w:autoSpaceDN/>
              <w:bidi w:val="0"/>
              <w:adjustRightInd/>
              <w:snapToGrid/>
              <w:spacing w:line="240" w:lineRule="atLeast"/>
              <w:textAlignment w:val="auto"/>
              <w:rPr>
                <w:lang w:eastAsia="zh-CN"/>
              </w:rPr>
            </w:pPr>
          </w:p>
          <w:p w14:paraId="58CEEDFA">
            <w:pPr>
              <w:pStyle w:val="11"/>
              <w:keepNext w:val="0"/>
              <w:keepLines w:val="0"/>
              <w:pageBreakBefore w:val="0"/>
              <w:widowControl w:val="0"/>
              <w:wordWrap/>
              <w:topLinePunct w:val="0"/>
              <w:autoSpaceDE/>
              <w:autoSpaceDN/>
              <w:bidi w:val="0"/>
              <w:adjustRightInd/>
              <w:snapToGrid/>
              <w:spacing w:line="240" w:lineRule="atLeast"/>
              <w:textAlignment w:val="auto"/>
              <w:rPr>
                <w:rFonts w:hint="eastAsia"/>
                <w:lang w:eastAsia="zh-CN"/>
              </w:rPr>
            </w:pPr>
          </w:p>
          <w:p w14:paraId="0A3D05EB">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hint="eastAsia" w:ascii="宋体" w:hAnsi="宋体" w:eastAsia="宋体" w:cs="宋体"/>
                <w:sz w:val="24"/>
              </w:rPr>
            </w:pPr>
          </w:p>
          <w:p w14:paraId="64DB2584">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r>
              <w:rPr>
                <w:rFonts w:hint="eastAsia" w:ascii="宋体" w:hAnsi="宋体" w:eastAsia="宋体" w:cs="宋体"/>
                <w:sz w:val="24"/>
              </w:rPr>
              <w:t>四、延伸阅读：传统节日民俗</w:t>
            </w:r>
          </w:p>
        </w:tc>
        <w:tc>
          <w:tcPr>
            <w:tcW w:w="3592" w:type="dxa"/>
          </w:tcPr>
          <w:p w14:paraId="63308C7F">
            <w:pPr>
              <w:pStyle w:val="11"/>
              <w:keepNext w:val="0"/>
              <w:keepLines w:val="0"/>
              <w:pageBreakBefore w:val="0"/>
              <w:widowControl w:val="0"/>
              <w:wordWrap/>
              <w:topLinePunct w:val="0"/>
              <w:autoSpaceDE/>
              <w:autoSpaceDN/>
              <w:bidi w:val="0"/>
              <w:adjustRightInd/>
              <w:snapToGrid/>
              <w:spacing w:line="240" w:lineRule="atLeast"/>
              <w:ind w:right="106" w:firstLine="480" w:firstLineChars="200"/>
              <w:textAlignment w:val="auto"/>
              <w:rPr>
                <w:rFonts w:hint="eastAsia" w:ascii="宋体" w:hAnsi="宋体" w:eastAsia="宋体" w:cs="宋体"/>
                <w:sz w:val="24"/>
              </w:rPr>
            </w:pPr>
            <w:r>
              <w:rPr>
                <w:rFonts w:hint="eastAsia" w:ascii="宋体" w:hAnsi="宋体" w:eastAsia="宋体" w:cs="宋体"/>
                <w:sz w:val="24"/>
                <w:szCs w:val="24"/>
                <w:lang w:eastAsia="zh-CN"/>
              </w:rPr>
              <w:t>讲解民俗文化的定义，引用教材中乌丙安、钟敬文对民俗文化的分类，并展示相关图片（如古代席地而坐的饮食民俗）。</w:t>
            </w:r>
          </w:p>
          <w:p w14:paraId="4D80DC0B">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ascii="宋体" w:hAnsi="宋体" w:eastAsia="宋体" w:cs="宋体"/>
                <w:sz w:val="24"/>
              </w:rPr>
            </w:pPr>
            <w:r>
              <w:rPr>
                <w:rFonts w:hint="eastAsia" w:ascii="宋体" w:hAnsi="宋体" w:eastAsia="宋体" w:cs="宋体"/>
                <w:sz w:val="24"/>
              </w:rPr>
              <w:t>逐一介绍民族性、地域性、实用性和规范性四个特征，每个特征结合具体实例（如藏历新年习俗、湛江雷州渔文化、春节贴春联、家谱家训图片）进行说明。</w:t>
            </w:r>
          </w:p>
          <w:p w14:paraId="144956EC">
            <w:pPr>
              <w:pStyle w:val="11"/>
              <w:keepNext w:val="0"/>
              <w:keepLines w:val="0"/>
              <w:pageBreakBefore w:val="0"/>
              <w:widowControl w:val="0"/>
              <w:wordWrap/>
              <w:topLinePunct w:val="0"/>
              <w:autoSpaceDE/>
              <w:autoSpaceDN/>
              <w:bidi w:val="0"/>
              <w:adjustRightInd/>
              <w:snapToGrid/>
              <w:spacing w:line="240" w:lineRule="atLeast"/>
              <w:ind w:right="145"/>
              <w:textAlignment w:val="auto"/>
              <w:rPr>
                <w:rFonts w:hint="eastAsia" w:ascii="宋体" w:hAnsi="宋体" w:eastAsia="宋体" w:cs="宋体"/>
                <w:sz w:val="24"/>
                <w:szCs w:val="24"/>
                <w:lang w:eastAsia="zh-CN"/>
              </w:rPr>
            </w:pPr>
            <w:r>
              <w:rPr>
                <w:rFonts w:ascii="Arial" w:hAnsi="Arial" w:eastAsia="等线" w:cs="Arial"/>
                <w:snapToGrid w:val="0"/>
                <w:color w:val="000000"/>
                <w:kern w:val="0"/>
                <w:sz w:val="21"/>
                <w:szCs w:val="21"/>
              </w:rPr>
              <w:drawing>
                <wp:anchor distT="0" distB="0" distL="0" distR="0" simplePos="0" relativeHeight="251659264" behindDoc="1" locked="0" layoutInCell="1" allowOverlap="1">
                  <wp:simplePos x="0" y="0"/>
                  <wp:positionH relativeFrom="column">
                    <wp:posOffset>336550</wp:posOffset>
                  </wp:positionH>
                  <wp:positionV relativeFrom="paragraph">
                    <wp:posOffset>10795</wp:posOffset>
                  </wp:positionV>
                  <wp:extent cx="1361440" cy="843280"/>
                  <wp:effectExtent l="0" t="0" r="10160" b="7620"/>
                  <wp:wrapNone/>
                  <wp:docPr id="2284" name="IM 2284"/>
                  <wp:cNvGraphicFramePr/>
                  <a:graphic xmlns:a="http://schemas.openxmlformats.org/drawingml/2006/main">
                    <a:graphicData uri="http://schemas.openxmlformats.org/drawingml/2006/picture">
                      <pic:pic xmlns:pic="http://schemas.openxmlformats.org/drawingml/2006/picture">
                        <pic:nvPicPr>
                          <pic:cNvPr id="2284" name="IM 2284"/>
                          <pic:cNvPicPr/>
                        </pic:nvPicPr>
                        <pic:blipFill>
                          <a:blip r:embed="rId7"/>
                          <a:stretch>
                            <a:fillRect/>
                          </a:stretch>
                        </pic:blipFill>
                        <pic:spPr>
                          <a:xfrm>
                            <a:off x="0" y="0"/>
                            <a:ext cx="1361440" cy="843280"/>
                          </a:xfrm>
                          <a:prstGeom prst="rect">
                            <a:avLst/>
                          </a:prstGeom>
                        </pic:spPr>
                      </pic:pic>
                    </a:graphicData>
                  </a:graphic>
                </wp:anchor>
              </w:drawing>
            </w:r>
          </w:p>
          <w:p w14:paraId="0F692F88">
            <w:pPr>
              <w:pStyle w:val="11"/>
              <w:keepNext w:val="0"/>
              <w:keepLines w:val="0"/>
              <w:pageBreakBefore w:val="0"/>
              <w:widowControl w:val="0"/>
              <w:wordWrap/>
              <w:topLinePunct w:val="0"/>
              <w:autoSpaceDE/>
              <w:autoSpaceDN/>
              <w:bidi w:val="0"/>
              <w:adjustRightInd/>
              <w:snapToGrid/>
              <w:spacing w:line="240" w:lineRule="atLeast"/>
              <w:ind w:left="159" w:right="145" w:hanging="1"/>
              <w:textAlignment w:val="auto"/>
              <w:rPr>
                <w:rFonts w:ascii="宋体" w:hAnsi="宋体" w:eastAsia="宋体" w:cs="宋体"/>
                <w:sz w:val="24"/>
                <w:szCs w:val="24"/>
                <w:lang w:eastAsia="zh-CN"/>
              </w:rPr>
            </w:pPr>
          </w:p>
          <w:p w14:paraId="34DAD397">
            <w:pPr>
              <w:pStyle w:val="11"/>
              <w:keepNext w:val="0"/>
              <w:keepLines w:val="0"/>
              <w:pageBreakBefore w:val="0"/>
              <w:widowControl w:val="0"/>
              <w:wordWrap/>
              <w:topLinePunct w:val="0"/>
              <w:autoSpaceDE/>
              <w:autoSpaceDN/>
              <w:bidi w:val="0"/>
              <w:adjustRightInd/>
              <w:snapToGrid/>
              <w:spacing w:line="240" w:lineRule="atLeast"/>
              <w:ind w:left="159" w:right="145" w:hanging="1"/>
              <w:textAlignment w:val="auto"/>
              <w:rPr>
                <w:rFonts w:ascii="宋体" w:hAnsi="宋体" w:eastAsia="宋体" w:cs="宋体"/>
                <w:sz w:val="24"/>
                <w:szCs w:val="24"/>
                <w:lang w:eastAsia="zh-CN"/>
              </w:rPr>
            </w:pPr>
          </w:p>
          <w:p w14:paraId="32848074">
            <w:pPr>
              <w:pStyle w:val="11"/>
              <w:keepNext w:val="0"/>
              <w:keepLines w:val="0"/>
              <w:pageBreakBefore w:val="0"/>
              <w:widowControl w:val="0"/>
              <w:wordWrap/>
              <w:topLinePunct w:val="0"/>
              <w:autoSpaceDE/>
              <w:autoSpaceDN/>
              <w:bidi w:val="0"/>
              <w:adjustRightInd/>
              <w:snapToGrid/>
              <w:spacing w:line="240" w:lineRule="atLeast"/>
              <w:ind w:left="159" w:right="145" w:hanging="1"/>
              <w:textAlignment w:val="auto"/>
              <w:rPr>
                <w:rFonts w:ascii="宋体" w:hAnsi="宋体" w:eastAsia="宋体" w:cs="宋体"/>
                <w:sz w:val="24"/>
                <w:szCs w:val="24"/>
                <w:lang w:eastAsia="zh-CN"/>
              </w:rPr>
            </w:pPr>
          </w:p>
          <w:p w14:paraId="03AA6C67">
            <w:pPr>
              <w:pStyle w:val="13"/>
              <w:keepNext w:val="0"/>
              <w:keepLines w:val="0"/>
              <w:pageBreakBefore w:val="0"/>
              <w:widowControl w:val="0"/>
              <w:wordWrap/>
              <w:topLinePunct w:val="0"/>
              <w:autoSpaceDE/>
              <w:autoSpaceDN/>
              <w:bidi w:val="0"/>
              <w:adjustRightInd/>
              <w:snapToGrid/>
              <w:spacing w:before="0" w:after="0" w:line="240" w:lineRule="atLeast"/>
              <w:ind w:firstLine="720" w:firstLineChars="300"/>
              <w:jc w:val="both"/>
              <w:textAlignment w:val="auto"/>
              <w:rPr>
                <w:rFonts w:hint="eastAsia" w:ascii="宋体" w:hAnsi="宋体" w:eastAsia="宋体" w:cs="宋体"/>
                <w:sz w:val="24"/>
              </w:rPr>
            </w:pPr>
          </w:p>
          <w:p w14:paraId="6899BDA6">
            <w:pPr>
              <w:pStyle w:val="13"/>
              <w:keepNext w:val="0"/>
              <w:keepLines w:val="0"/>
              <w:pageBreakBefore w:val="0"/>
              <w:widowControl w:val="0"/>
              <w:wordWrap/>
              <w:topLinePunct w:val="0"/>
              <w:autoSpaceDE/>
              <w:autoSpaceDN/>
              <w:bidi w:val="0"/>
              <w:adjustRightInd/>
              <w:snapToGrid/>
              <w:spacing w:before="0" w:after="0" w:line="240" w:lineRule="atLeast"/>
              <w:ind w:firstLine="720" w:firstLineChars="300"/>
              <w:jc w:val="both"/>
              <w:textAlignment w:val="auto"/>
              <w:rPr>
                <w:rFonts w:hint="eastAsia" w:ascii="宋体" w:hAnsi="宋体" w:eastAsia="宋体" w:cs="宋体"/>
                <w:sz w:val="24"/>
              </w:rPr>
            </w:pPr>
            <w:r>
              <w:rPr>
                <w:rFonts w:hint="eastAsia" w:ascii="宋体" w:hAnsi="宋体" w:eastAsia="宋体" w:cs="宋体"/>
                <w:sz w:val="24"/>
              </w:rPr>
              <w:t>藏族的藏历新年</w:t>
            </w:r>
          </w:p>
          <w:p w14:paraId="2A1D6FF4">
            <w:pPr>
              <w:pStyle w:val="11"/>
              <w:keepNext w:val="0"/>
              <w:keepLines w:val="0"/>
              <w:pageBreakBefore w:val="0"/>
              <w:widowControl w:val="0"/>
              <w:wordWrap/>
              <w:topLinePunct w:val="0"/>
              <w:autoSpaceDE/>
              <w:autoSpaceDN/>
              <w:bidi w:val="0"/>
              <w:adjustRightInd/>
              <w:snapToGrid/>
              <w:spacing w:line="240" w:lineRule="atLeast"/>
              <w:ind w:left="159" w:right="145" w:hanging="1"/>
              <w:jc w:val="center"/>
              <w:textAlignment w:val="auto"/>
              <w:rPr>
                <w:rFonts w:ascii="宋体" w:hAnsi="宋体" w:eastAsia="宋体" w:cs="宋体"/>
                <w:sz w:val="24"/>
                <w:szCs w:val="24"/>
                <w:lang w:eastAsia="zh-CN"/>
              </w:rPr>
            </w:pPr>
          </w:p>
          <w:p w14:paraId="6512251F">
            <w:pPr>
              <w:pStyle w:val="11"/>
              <w:keepNext w:val="0"/>
              <w:keepLines w:val="0"/>
              <w:pageBreakBefore w:val="0"/>
              <w:widowControl w:val="0"/>
              <w:wordWrap/>
              <w:topLinePunct w:val="0"/>
              <w:autoSpaceDE/>
              <w:autoSpaceDN/>
              <w:bidi w:val="0"/>
              <w:adjustRightInd/>
              <w:snapToGrid/>
              <w:spacing w:line="240" w:lineRule="atLeast"/>
              <w:ind w:left="159" w:right="145" w:hanging="1"/>
              <w:jc w:val="center"/>
              <w:textAlignment w:val="auto"/>
              <w:rPr>
                <w:rFonts w:hint="eastAsia" w:ascii="宋体" w:hAnsi="宋体" w:eastAsia="宋体" w:cs="宋体"/>
                <w:sz w:val="24"/>
                <w:szCs w:val="24"/>
                <w:lang w:eastAsia="zh-CN"/>
              </w:rPr>
            </w:pPr>
            <w:r>
              <w:rPr>
                <w:rFonts w:ascii="宋体" w:hAnsi="宋体" w:eastAsia="宋体" w:cs="宋体"/>
                <w:sz w:val="24"/>
                <w:szCs w:val="24"/>
                <w:lang w:eastAsia="zh-CN"/>
              </w:rPr>
              <w:drawing>
                <wp:inline distT="0" distB="0" distL="0" distR="0">
                  <wp:extent cx="1198880" cy="799465"/>
                  <wp:effectExtent l="0" t="0" r="7620" b="635"/>
                  <wp:docPr id="16650534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053420"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198880" cy="799465"/>
                          </a:xfrm>
                          <a:prstGeom prst="rect">
                            <a:avLst/>
                          </a:prstGeom>
                        </pic:spPr>
                      </pic:pic>
                    </a:graphicData>
                  </a:graphic>
                </wp:inline>
              </w:drawing>
            </w:r>
          </w:p>
          <w:p w14:paraId="6642F6B1">
            <w:pPr>
              <w:pStyle w:val="11"/>
              <w:keepNext w:val="0"/>
              <w:keepLines w:val="0"/>
              <w:pageBreakBefore w:val="0"/>
              <w:widowControl w:val="0"/>
              <w:wordWrap/>
              <w:topLinePunct w:val="0"/>
              <w:autoSpaceDE/>
              <w:autoSpaceDN/>
              <w:bidi w:val="0"/>
              <w:adjustRightInd/>
              <w:snapToGrid/>
              <w:spacing w:line="240" w:lineRule="atLeast"/>
              <w:ind w:left="158" w:right="152" w:firstLine="4"/>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湛江渔文化</w:t>
            </w:r>
          </w:p>
          <w:p w14:paraId="2D8F15EF">
            <w:pPr>
              <w:pStyle w:val="11"/>
              <w:keepNext w:val="0"/>
              <w:keepLines w:val="0"/>
              <w:pageBreakBefore w:val="0"/>
              <w:widowControl w:val="0"/>
              <w:wordWrap/>
              <w:topLinePunct w:val="0"/>
              <w:autoSpaceDE/>
              <w:autoSpaceDN/>
              <w:bidi w:val="0"/>
              <w:adjustRightInd/>
              <w:snapToGrid/>
              <w:spacing w:line="240" w:lineRule="atLeast"/>
              <w:ind w:left="159" w:right="145" w:hanging="1"/>
              <w:jc w:val="center"/>
              <w:textAlignment w:val="auto"/>
              <w:rPr>
                <w:rFonts w:ascii="宋体" w:hAnsi="宋体" w:eastAsia="宋体" w:cs="宋体"/>
                <w:sz w:val="24"/>
                <w:szCs w:val="24"/>
                <w:lang w:eastAsia="zh-CN"/>
              </w:rPr>
            </w:pPr>
            <w:r>
              <w:rPr>
                <w:rFonts w:ascii="宋体" w:hAnsi="宋体" w:eastAsia="宋体" w:cs="宋体"/>
                <w:sz w:val="24"/>
                <w:szCs w:val="24"/>
                <w:lang w:eastAsia="zh-CN"/>
              </w:rPr>
              <w:drawing>
                <wp:inline distT="0" distB="0" distL="0" distR="0">
                  <wp:extent cx="866775" cy="893445"/>
                  <wp:effectExtent l="0" t="0" r="9525" b="8255"/>
                  <wp:docPr id="14709703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970323" name="图片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866775" cy="893445"/>
                          </a:xfrm>
                          <a:prstGeom prst="rect">
                            <a:avLst/>
                          </a:prstGeom>
                        </pic:spPr>
                      </pic:pic>
                    </a:graphicData>
                  </a:graphic>
                </wp:inline>
              </w:drawing>
            </w:r>
          </w:p>
          <w:p w14:paraId="316909A9">
            <w:pPr>
              <w:pStyle w:val="11"/>
              <w:keepNext w:val="0"/>
              <w:keepLines w:val="0"/>
              <w:pageBreakBefore w:val="0"/>
              <w:widowControl w:val="0"/>
              <w:wordWrap/>
              <w:topLinePunct w:val="0"/>
              <w:autoSpaceDE/>
              <w:autoSpaceDN/>
              <w:bidi w:val="0"/>
              <w:adjustRightInd/>
              <w:snapToGrid/>
              <w:spacing w:line="240" w:lineRule="atLeast"/>
              <w:ind w:left="159" w:right="145" w:hanging="1"/>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诫子书</w:t>
            </w:r>
          </w:p>
          <w:p w14:paraId="63150AED">
            <w:pPr>
              <w:pStyle w:val="11"/>
              <w:keepNext w:val="0"/>
              <w:keepLines w:val="0"/>
              <w:pageBreakBefore w:val="0"/>
              <w:widowControl w:val="0"/>
              <w:wordWrap/>
              <w:topLinePunct w:val="0"/>
              <w:autoSpaceDE/>
              <w:autoSpaceDN/>
              <w:bidi w:val="0"/>
              <w:adjustRightInd/>
              <w:snapToGrid/>
              <w:spacing w:line="240" w:lineRule="atLeast"/>
              <w:ind w:left="159" w:right="145" w:hanging="1"/>
              <w:textAlignment w:val="auto"/>
              <w:rPr>
                <w:rFonts w:ascii="宋体" w:hAnsi="宋体" w:eastAsia="宋体" w:cs="宋体"/>
                <w:sz w:val="24"/>
                <w:szCs w:val="24"/>
                <w:lang w:eastAsia="zh-CN"/>
              </w:rPr>
            </w:pPr>
          </w:p>
          <w:p w14:paraId="3B48CC1B">
            <w:pPr>
              <w:pStyle w:val="11"/>
              <w:keepNext w:val="0"/>
              <w:keepLines w:val="0"/>
              <w:pageBreakBefore w:val="0"/>
              <w:widowControl w:val="0"/>
              <w:wordWrap/>
              <w:topLinePunct w:val="0"/>
              <w:autoSpaceDE/>
              <w:autoSpaceDN/>
              <w:bidi w:val="0"/>
              <w:adjustRightInd/>
              <w:snapToGrid/>
              <w:spacing w:line="240" w:lineRule="atLeast"/>
              <w:ind w:right="145" w:firstLine="480" w:firstLineChars="200"/>
              <w:textAlignment w:val="auto"/>
              <w:rPr>
                <w:rFonts w:hint="eastAsia" w:ascii="宋体" w:hAnsi="宋体" w:eastAsia="宋体" w:cs="宋体"/>
                <w:sz w:val="24"/>
                <w:szCs w:val="24"/>
                <w:lang w:eastAsia="zh-CN"/>
              </w:rPr>
            </w:pPr>
          </w:p>
          <w:p w14:paraId="7488AFAB">
            <w:pPr>
              <w:pStyle w:val="11"/>
              <w:keepNext w:val="0"/>
              <w:keepLines w:val="0"/>
              <w:pageBreakBefore w:val="0"/>
              <w:widowControl w:val="0"/>
              <w:wordWrap/>
              <w:topLinePunct w:val="0"/>
              <w:autoSpaceDE/>
              <w:autoSpaceDN/>
              <w:bidi w:val="0"/>
              <w:adjustRightInd/>
              <w:snapToGrid/>
              <w:spacing w:line="240" w:lineRule="atLeast"/>
              <w:ind w:right="145" w:firstLine="480" w:firstLineChars="200"/>
              <w:textAlignment w:val="auto"/>
              <w:rPr>
                <w:rFonts w:hint="eastAsia" w:ascii="宋体" w:hAnsi="宋体" w:eastAsia="宋体" w:cs="宋体"/>
                <w:sz w:val="24"/>
                <w:szCs w:val="24"/>
                <w:lang w:eastAsia="zh-CN"/>
              </w:rPr>
            </w:pPr>
          </w:p>
          <w:p w14:paraId="51B9773C">
            <w:pPr>
              <w:pStyle w:val="11"/>
              <w:keepNext w:val="0"/>
              <w:keepLines w:val="0"/>
              <w:pageBreakBefore w:val="0"/>
              <w:widowControl w:val="0"/>
              <w:wordWrap/>
              <w:topLinePunct w:val="0"/>
              <w:autoSpaceDE/>
              <w:autoSpaceDN/>
              <w:bidi w:val="0"/>
              <w:adjustRightInd/>
              <w:snapToGrid/>
              <w:spacing w:line="240" w:lineRule="atLeast"/>
              <w:ind w:right="145"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简述民俗文化在传承历史文化记忆、激发民族向心力量、维护社会安定祥和、丰富文化审美表达方面的价值。引用教材中提到的春节贴春联、吃年夜饭的例子进行说明。</w:t>
            </w:r>
          </w:p>
          <w:p w14:paraId="4E35C273">
            <w:pPr>
              <w:pStyle w:val="11"/>
              <w:keepNext w:val="0"/>
              <w:keepLines w:val="0"/>
              <w:pageBreakBefore w:val="0"/>
              <w:widowControl w:val="0"/>
              <w:wordWrap/>
              <w:topLinePunct w:val="0"/>
              <w:autoSpaceDE/>
              <w:autoSpaceDN/>
              <w:bidi w:val="0"/>
              <w:adjustRightInd/>
              <w:snapToGrid/>
              <w:spacing w:line="240" w:lineRule="atLeast"/>
              <w:ind w:left="159" w:right="145" w:hanging="1"/>
              <w:textAlignment w:val="auto"/>
              <w:rPr>
                <w:rFonts w:ascii="宋体" w:hAnsi="宋体" w:eastAsia="宋体" w:cs="宋体"/>
                <w:sz w:val="24"/>
                <w:szCs w:val="24"/>
                <w:lang w:eastAsia="zh-CN"/>
              </w:rPr>
            </w:pPr>
          </w:p>
          <w:p w14:paraId="78B5ADFD">
            <w:pPr>
              <w:pStyle w:val="11"/>
              <w:keepNext w:val="0"/>
              <w:keepLines w:val="0"/>
              <w:pageBreakBefore w:val="0"/>
              <w:widowControl w:val="0"/>
              <w:wordWrap/>
              <w:topLinePunct w:val="0"/>
              <w:autoSpaceDE/>
              <w:autoSpaceDN/>
              <w:bidi w:val="0"/>
              <w:adjustRightInd/>
              <w:snapToGrid/>
              <w:spacing w:line="240" w:lineRule="atLeast"/>
              <w:ind w:left="159" w:right="145" w:hanging="1"/>
              <w:textAlignment w:val="auto"/>
              <w:rPr>
                <w:rFonts w:ascii="宋体" w:hAnsi="宋体" w:eastAsia="宋体" w:cs="宋体"/>
                <w:sz w:val="24"/>
                <w:szCs w:val="24"/>
                <w:lang w:eastAsia="zh-CN"/>
              </w:rPr>
            </w:pPr>
          </w:p>
          <w:p w14:paraId="38056CCF">
            <w:pPr>
              <w:pStyle w:val="11"/>
              <w:keepNext w:val="0"/>
              <w:keepLines w:val="0"/>
              <w:pageBreakBefore w:val="0"/>
              <w:widowControl w:val="0"/>
              <w:wordWrap/>
              <w:topLinePunct w:val="0"/>
              <w:autoSpaceDE/>
              <w:autoSpaceDN/>
              <w:bidi w:val="0"/>
              <w:adjustRightInd/>
              <w:snapToGrid/>
              <w:spacing w:line="240" w:lineRule="atLeast"/>
              <w:ind w:left="159" w:right="145" w:hanging="1"/>
              <w:textAlignment w:val="auto"/>
              <w:rPr>
                <w:rFonts w:ascii="宋体" w:hAnsi="宋体" w:eastAsia="宋体" w:cs="宋体"/>
                <w:sz w:val="24"/>
                <w:szCs w:val="24"/>
                <w:lang w:eastAsia="zh-CN"/>
              </w:rPr>
            </w:pPr>
          </w:p>
          <w:p w14:paraId="4308CADE">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hint="eastAsia" w:ascii="宋体" w:hAnsi="宋体" w:eastAsia="宋体" w:cs="宋体"/>
                <w:sz w:val="24"/>
              </w:rPr>
            </w:pPr>
          </w:p>
          <w:p w14:paraId="24549DD1">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7460B08D">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ascii="宋体" w:hAnsi="宋体" w:eastAsia="宋体" w:cs="宋体"/>
                <w:sz w:val="24"/>
              </w:rPr>
            </w:pPr>
            <w:r>
              <w:rPr>
                <w:rFonts w:hint="eastAsia" w:ascii="宋体" w:hAnsi="宋体" w:eastAsia="宋体" w:cs="宋体"/>
                <w:sz w:val="24"/>
              </w:rPr>
              <w:t>简述我国少数民族传统节日的习俗，阐明这些传统民俗的特征及其在传承历史文化记忆、激发民俗向心力等方面的价值。</w:t>
            </w:r>
          </w:p>
          <w:p w14:paraId="137165C5">
            <w:pPr>
              <w:pStyle w:val="11"/>
              <w:keepNext w:val="0"/>
              <w:keepLines w:val="0"/>
              <w:pageBreakBefore w:val="0"/>
              <w:widowControl w:val="0"/>
              <w:wordWrap/>
              <w:topLinePunct w:val="0"/>
              <w:autoSpaceDE/>
              <w:autoSpaceDN/>
              <w:bidi w:val="0"/>
              <w:adjustRightInd/>
              <w:snapToGrid/>
              <w:spacing w:line="240" w:lineRule="atLeast"/>
              <w:ind w:left="159" w:right="145" w:hanging="1"/>
              <w:textAlignment w:val="auto"/>
              <w:rPr>
                <w:rFonts w:ascii="宋体" w:hAnsi="宋体" w:eastAsia="宋体" w:cs="宋体"/>
                <w:sz w:val="24"/>
                <w:szCs w:val="24"/>
                <w:lang w:eastAsia="zh-CN"/>
              </w:rPr>
            </w:pPr>
          </w:p>
        </w:tc>
        <w:tc>
          <w:tcPr>
            <w:tcW w:w="3096" w:type="dxa"/>
          </w:tcPr>
          <w:p w14:paraId="323693F6">
            <w:pPr>
              <w:pStyle w:val="11"/>
              <w:keepNext w:val="0"/>
              <w:keepLines w:val="0"/>
              <w:pageBreakBefore w:val="0"/>
              <w:widowControl w:val="0"/>
              <w:wordWrap/>
              <w:topLinePunct w:val="0"/>
              <w:autoSpaceDE/>
              <w:autoSpaceDN/>
              <w:bidi w:val="0"/>
              <w:adjustRightInd/>
              <w:snapToGrid/>
              <w:spacing w:line="240" w:lineRule="atLeast"/>
              <w:ind w:right="106"/>
              <w:textAlignment w:val="auto"/>
              <w:rPr>
                <w:rFonts w:ascii="宋体" w:hAnsi="宋体" w:eastAsia="宋体" w:cs="宋体"/>
                <w:sz w:val="24"/>
                <w:szCs w:val="24"/>
                <w:lang w:eastAsia="zh-CN"/>
              </w:rPr>
            </w:pPr>
          </w:p>
          <w:p w14:paraId="5FE84792">
            <w:pPr>
              <w:pStyle w:val="11"/>
              <w:keepNext w:val="0"/>
              <w:keepLines w:val="0"/>
              <w:pageBreakBefore w:val="0"/>
              <w:widowControl w:val="0"/>
              <w:wordWrap/>
              <w:topLinePunct w:val="0"/>
              <w:autoSpaceDE/>
              <w:autoSpaceDN/>
              <w:bidi w:val="0"/>
              <w:adjustRightInd/>
              <w:snapToGrid/>
              <w:spacing w:line="240" w:lineRule="atLeast"/>
              <w:ind w:right="106"/>
              <w:textAlignment w:val="auto"/>
              <w:rPr>
                <w:rFonts w:ascii="宋体" w:hAnsi="宋体" w:eastAsia="宋体" w:cs="宋体"/>
                <w:sz w:val="24"/>
                <w:szCs w:val="24"/>
                <w:lang w:eastAsia="zh-CN"/>
              </w:rPr>
            </w:pPr>
          </w:p>
          <w:p w14:paraId="443E3770">
            <w:pPr>
              <w:pStyle w:val="11"/>
              <w:keepNext w:val="0"/>
              <w:keepLines w:val="0"/>
              <w:pageBreakBefore w:val="0"/>
              <w:widowControl w:val="0"/>
              <w:wordWrap/>
              <w:topLinePunct w:val="0"/>
              <w:autoSpaceDE/>
              <w:autoSpaceDN/>
              <w:bidi w:val="0"/>
              <w:adjustRightInd/>
              <w:snapToGrid/>
              <w:spacing w:line="240" w:lineRule="atLeast"/>
              <w:ind w:right="106"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说一说你认为民俗文化在我们日常生活中有哪些体现？</w:t>
            </w:r>
          </w:p>
          <w:p w14:paraId="2F921945">
            <w:pPr>
              <w:keepNext w:val="0"/>
              <w:keepLines w:val="0"/>
              <w:pageBreakBefore w:val="0"/>
              <w:widowControl w:val="0"/>
              <w:wordWrap/>
              <w:topLinePunct w:val="0"/>
              <w:autoSpaceDE/>
              <w:autoSpaceDN/>
              <w:bidi w:val="0"/>
              <w:adjustRightInd/>
              <w:snapToGrid/>
              <w:spacing w:line="240" w:lineRule="atLeast"/>
              <w:textAlignment w:val="auto"/>
              <w:rPr>
                <w:rFonts w:ascii="Arial"/>
              </w:rPr>
            </w:pPr>
          </w:p>
          <w:p w14:paraId="14E6ACA5">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52DD2617">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08EA8DFF">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690C5B84">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4E4F5C16">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hint="eastAsia" w:ascii="宋体" w:hAnsi="宋体" w:eastAsia="宋体" w:cs="宋体"/>
                <w:sz w:val="24"/>
              </w:rPr>
            </w:pPr>
          </w:p>
          <w:p w14:paraId="4C9264F8">
            <w:pPr>
              <w:pStyle w:val="11"/>
              <w:keepNext w:val="0"/>
              <w:keepLines w:val="0"/>
              <w:pageBreakBefore w:val="0"/>
              <w:widowControl w:val="0"/>
              <w:wordWrap/>
              <w:topLinePunct w:val="0"/>
              <w:autoSpaceDE/>
              <w:autoSpaceDN/>
              <w:bidi w:val="0"/>
              <w:adjustRightInd/>
              <w:snapToGrid/>
              <w:spacing w:line="240" w:lineRule="atLeast"/>
              <w:ind w:right="152" w:firstLine="480" w:firstLineChars="200"/>
              <w:textAlignment w:val="auto"/>
              <w:rPr>
                <w:rFonts w:hint="eastAsia" w:ascii="宋体" w:hAnsi="宋体" w:eastAsia="宋体" w:cs="宋体"/>
                <w:sz w:val="24"/>
              </w:rPr>
            </w:pPr>
          </w:p>
          <w:p w14:paraId="37148496">
            <w:pPr>
              <w:pStyle w:val="11"/>
              <w:keepNext w:val="0"/>
              <w:keepLines w:val="0"/>
              <w:pageBreakBefore w:val="0"/>
              <w:widowControl w:val="0"/>
              <w:wordWrap/>
              <w:topLinePunct w:val="0"/>
              <w:autoSpaceDE/>
              <w:autoSpaceDN/>
              <w:bidi w:val="0"/>
              <w:adjustRightInd/>
              <w:snapToGrid/>
              <w:spacing w:line="240" w:lineRule="atLeast"/>
              <w:ind w:right="152" w:firstLine="480" w:firstLineChars="200"/>
              <w:textAlignment w:val="auto"/>
              <w:rPr>
                <w:rFonts w:ascii="宋体" w:hAnsi="宋体" w:eastAsia="宋体" w:cs="宋体"/>
                <w:sz w:val="24"/>
              </w:rPr>
            </w:pPr>
            <w:r>
              <w:rPr>
                <w:rFonts w:hint="eastAsia" w:ascii="宋体" w:hAnsi="宋体" w:eastAsia="宋体" w:cs="宋体"/>
                <w:sz w:val="24"/>
              </w:rPr>
              <w:t>分组探究，每组选择一个特征，情景剧或PPT展示，演绎实际生活中哪些活动体现了民俗文化的特征。</w:t>
            </w:r>
          </w:p>
          <w:p w14:paraId="13F42DB4">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604EF8F7">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56858F71">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1DAD6E25">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12DE2516">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3B56AAD8">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670D3C1D">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750E25A6">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0BDC6D57">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231C6B29">
            <w:pPr>
              <w:pStyle w:val="11"/>
              <w:keepNext w:val="0"/>
              <w:keepLines w:val="0"/>
              <w:pageBreakBefore w:val="0"/>
              <w:widowControl w:val="0"/>
              <w:wordWrap/>
              <w:topLinePunct w:val="0"/>
              <w:autoSpaceDE/>
              <w:autoSpaceDN/>
              <w:bidi w:val="0"/>
              <w:adjustRightInd/>
              <w:snapToGrid/>
              <w:spacing w:line="240" w:lineRule="atLeast"/>
              <w:ind w:left="158" w:right="152" w:firstLine="4"/>
              <w:textAlignment w:val="auto"/>
              <w:rPr>
                <w:rFonts w:ascii="宋体" w:hAnsi="宋体" w:eastAsia="宋体" w:cs="宋体"/>
                <w:sz w:val="24"/>
              </w:rPr>
            </w:pPr>
          </w:p>
          <w:p w14:paraId="3B227CA7">
            <w:pPr>
              <w:pStyle w:val="11"/>
              <w:keepNext w:val="0"/>
              <w:keepLines w:val="0"/>
              <w:pageBreakBefore w:val="0"/>
              <w:widowControl w:val="0"/>
              <w:wordWrap/>
              <w:topLinePunct w:val="0"/>
              <w:autoSpaceDE/>
              <w:autoSpaceDN/>
              <w:bidi w:val="0"/>
              <w:adjustRightInd/>
              <w:snapToGrid/>
              <w:spacing w:line="240" w:lineRule="atLeast"/>
              <w:ind w:right="152" w:firstLine="240" w:firstLineChars="100"/>
              <w:textAlignment w:val="auto"/>
              <w:rPr>
                <w:rFonts w:hint="eastAsia" w:ascii="宋体" w:hAnsi="宋体" w:eastAsia="宋体" w:cs="宋体"/>
                <w:sz w:val="24"/>
                <w:szCs w:val="24"/>
                <w:lang w:eastAsia="zh-CN"/>
              </w:rPr>
            </w:pPr>
          </w:p>
          <w:p w14:paraId="4FF38AC4">
            <w:pPr>
              <w:pStyle w:val="11"/>
              <w:keepNext w:val="0"/>
              <w:keepLines w:val="0"/>
              <w:pageBreakBefore w:val="0"/>
              <w:widowControl w:val="0"/>
              <w:wordWrap/>
              <w:topLinePunct w:val="0"/>
              <w:autoSpaceDE/>
              <w:autoSpaceDN/>
              <w:bidi w:val="0"/>
              <w:adjustRightInd/>
              <w:snapToGrid/>
              <w:spacing w:line="240" w:lineRule="atLeast"/>
              <w:ind w:right="152" w:firstLine="240" w:firstLineChars="100"/>
              <w:textAlignment w:val="auto"/>
              <w:rPr>
                <w:rFonts w:hint="eastAsia" w:ascii="宋体" w:hAnsi="宋体" w:eastAsia="宋体" w:cs="宋体"/>
                <w:sz w:val="24"/>
                <w:szCs w:val="24"/>
                <w:lang w:eastAsia="zh-CN"/>
              </w:rPr>
            </w:pPr>
          </w:p>
          <w:p w14:paraId="6F164992">
            <w:pPr>
              <w:pStyle w:val="11"/>
              <w:keepNext w:val="0"/>
              <w:keepLines w:val="0"/>
              <w:pageBreakBefore w:val="0"/>
              <w:widowControl w:val="0"/>
              <w:wordWrap/>
              <w:topLinePunct w:val="0"/>
              <w:autoSpaceDE/>
              <w:autoSpaceDN/>
              <w:bidi w:val="0"/>
              <w:adjustRightInd/>
              <w:snapToGrid/>
              <w:spacing w:line="240" w:lineRule="atLeast"/>
              <w:ind w:right="152" w:firstLine="240" w:firstLineChars="100"/>
              <w:textAlignment w:val="auto"/>
              <w:rPr>
                <w:rFonts w:hint="eastAsia" w:ascii="宋体" w:hAnsi="宋体" w:eastAsia="宋体" w:cs="宋体"/>
                <w:sz w:val="24"/>
                <w:szCs w:val="24"/>
                <w:lang w:eastAsia="zh-CN"/>
              </w:rPr>
            </w:pPr>
          </w:p>
          <w:p w14:paraId="57B07A17">
            <w:pPr>
              <w:pStyle w:val="11"/>
              <w:keepNext w:val="0"/>
              <w:keepLines w:val="0"/>
              <w:pageBreakBefore w:val="0"/>
              <w:widowControl w:val="0"/>
              <w:wordWrap/>
              <w:topLinePunct w:val="0"/>
              <w:autoSpaceDE/>
              <w:autoSpaceDN/>
              <w:bidi w:val="0"/>
              <w:adjustRightInd/>
              <w:snapToGrid/>
              <w:spacing w:line="240" w:lineRule="atLeast"/>
              <w:ind w:right="152" w:firstLine="240" w:firstLineChars="100"/>
              <w:textAlignment w:val="auto"/>
              <w:rPr>
                <w:rFonts w:hint="eastAsia" w:ascii="宋体" w:hAnsi="宋体" w:eastAsia="宋体" w:cs="宋体"/>
                <w:sz w:val="24"/>
                <w:szCs w:val="24"/>
                <w:lang w:eastAsia="zh-CN"/>
              </w:rPr>
            </w:pPr>
          </w:p>
          <w:p w14:paraId="652BBEEB">
            <w:pPr>
              <w:pStyle w:val="11"/>
              <w:keepNext w:val="0"/>
              <w:keepLines w:val="0"/>
              <w:pageBreakBefore w:val="0"/>
              <w:widowControl w:val="0"/>
              <w:wordWrap/>
              <w:topLinePunct w:val="0"/>
              <w:autoSpaceDE/>
              <w:autoSpaceDN/>
              <w:bidi w:val="0"/>
              <w:adjustRightInd/>
              <w:snapToGrid/>
              <w:spacing w:line="240" w:lineRule="atLeast"/>
              <w:ind w:right="152"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快问快答：列举一项最能体现民族文化精神的当代文化活动，并简要说明理由。</w:t>
            </w:r>
          </w:p>
          <w:p w14:paraId="5288BDA7">
            <w:pPr>
              <w:pStyle w:val="11"/>
              <w:keepNext w:val="0"/>
              <w:keepLines w:val="0"/>
              <w:pageBreakBefore w:val="0"/>
              <w:widowControl w:val="0"/>
              <w:wordWrap/>
              <w:topLinePunct w:val="0"/>
              <w:autoSpaceDE/>
              <w:autoSpaceDN/>
              <w:bidi w:val="0"/>
              <w:adjustRightInd/>
              <w:snapToGrid/>
              <w:spacing w:line="240" w:lineRule="atLeast"/>
              <w:ind w:right="152" w:firstLine="240" w:firstLineChars="100"/>
              <w:textAlignment w:val="auto"/>
              <w:rPr>
                <w:rFonts w:hint="eastAsia" w:ascii="宋体" w:hAnsi="宋体" w:eastAsia="宋体" w:cs="宋体"/>
                <w:sz w:val="24"/>
                <w:szCs w:val="24"/>
                <w:lang w:eastAsia="zh-CN"/>
              </w:rPr>
            </w:pPr>
          </w:p>
          <w:p w14:paraId="020C96F2">
            <w:pPr>
              <w:pStyle w:val="11"/>
              <w:keepNext w:val="0"/>
              <w:keepLines w:val="0"/>
              <w:pageBreakBefore w:val="0"/>
              <w:widowControl w:val="0"/>
              <w:wordWrap/>
              <w:topLinePunct w:val="0"/>
              <w:autoSpaceDE/>
              <w:autoSpaceDN/>
              <w:bidi w:val="0"/>
              <w:adjustRightInd/>
              <w:snapToGrid/>
              <w:spacing w:line="240" w:lineRule="atLeast"/>
              <w:ind w:right="152" w:firstLine="240" w:firstLineChars="100"/>
              <w:textAlignment w:val="auto"/>
              <w:rPr>
                <w:rFonts w:hint="eastAsia" w:ascii="宋体" w:hAnsi="宋体" w:eastAsia="宋体" w:cs="宋体"/>
                <w:sz w:val="24"/>
                <w:szCs w:val="24"/>
                <w:lang w:eastAsia="zh-CN"/>
              </w:rPr>
            </w:pPr>
          </w:p>
          <w:p w14:paraId="37E9BD38">
            <w:pPr>
              <w:pStyle w:val="11"/>
              <w:keepNext w:val="0"/>
              <w:keepLines w:val="0"/>
              <w:pageBreakBefore w:val="0"/>
              <w:widowControl w:val="0"/>
              <w:wordWrap/>
              <w:topLinePunct w:val="0"/>
              <w:autoSpaceDE/>
              <w:autoSpaceDN/>
              <w:bidi w:val="0"/>
              <w:adjustRightInd/>
              <w:snapToGrid/>
              <w:spacing w:line="240" w:lineRule="atLeast"/>
              <w:ind w:right="152" w:firstLine="240" w:firstLineChars="100"/>
              <w:textAlignment w:val="auto"/>
              <w:rPr>
                <w:rFonts w:hint="eastAsia" w:ascii="宋体" w:hAnsi="宋体" w:eastAsia="宋体" w:cs="宋体"/>
                <w:sz w:val="24"/>
                <w:szCs w:val="24"/>
                <w:lang w:eastAsia="zh-CN"/>
              </w:rPr>
            </w:pPr>
          </w:p>
          <w:p w14:paraId="4ADA66E6">
            <w:pPr>
              <w:pStyle w:val="11"/>
              <w:keepNext w:val="0"/>
              <w:keepLines w:val="0"/>
              <w:pageBreakBefore w:val="0"/>
              <w:widowControl w:val="0"/>
              <w:wordWrap/>
              <w:topLinePunct w:val="0"/>
              <w:autoSpaceDE/>
              <w:autoSpaceDN/>
              <w:bidi w:val="0"/>
              <w:adjustRightInd/>
              <w:snapToGrid/>
              <w:spacing w:line="240" w:lineRule="atLeast"/>
              <w:ind w:right="152" w:firstLine="240" w:firstLineChars="100"/>
              <w:textAlignment w:val="auto"/>
              <w:rPr>
                <w:rFonts w:hint="eastAsia" w:ascii="宋体" w:hAnsi="宋体" w:eastAsia="宋体" w:cs="宋体"/>
                <w:sz w:val="24"/>
                <w:szCs w:val="24"/>
                <w:lang w:eastAsia="zh-CN"/>
              </w:rPr>
            </w:pPr>
          </w:p>
          <w:p w14:paraId="39A04576">
            <w:pPr>
              <w:pStyle w:val="11"/>
              <w:keepNext w:val="0"/>
              <w:keepLines w:val="0"/>
              <w:pageBreakBefore w:val="0"/>
              <w:widowControl w:val="0"/>
              <w:wordWrap/>
              <w:topLinePunct w:val="0"/>
              <w:autoSpaceDE/>
              <w:autoSpaceDN/>
              <w:bidi w:val="0"/>
              <w:adjustRightInd/>
              <w:snapToGrid/>
              <w:spacing w:line="240" w:lineRule="atLeast"/>
              <w:ind w:right="152" w:firstLine="240" w:firstLineChars="100"/>
              <w:textAlignment w:val="auto"/>
              <w:rPr>
                <w:rFonts w:hint="eastAsia" w:ascii="宋体" w:hAnsi="宋体" w:eastAsia="宋体" w:cs="宋体"/>
                <w:sz w:val="24"/>
                <w:szCs w:val="24"/>
                <w:lang w:eastAsia="zh-CN"/>
              </w:rPr>
            </w:pPr>
          </w:p>
          <w:p w14:paraId="05232F2A">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hint="eastAsia" w:ascii="宋体" w:hAnsi="宋体" w:eastAsia="宋体" w:cs="宋体"/>
                <w:sz w:val="24"/>
              </w:rPr>
            </w:pPr>
          </w:p>
          <w:p w14:paraId="30289AE4">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6BB7A011">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hint="eastAsia" w:ascii="宋体" w:hAnsi="宋体" w:eastAsia="宋体" w:cs="宋体"/>
                <w:sz w:val="24"/>
              </w:rPr>
            </w:pPr>
          </w:p>
          <w:p w14:paraId="327189C2">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ascii="宋体" w:hAnsi="宋体" w:eastAsia="宋体" w:cs="宋体"/>
                <w:sz w:val="24"/>
              </w:rPr>
            </w:pPr>
            <w:r>
              <w:rPr>
                <w:rFonts w:hint="eastAsia" w:ascii="宋体" w:hAnsi="宋体" w:eastAsia="宋体" w:cs="宋体"/>
                <w:sz w:val="24"/>
              </w:rPr>
              <w:t>小组讨论：结合个人兴趣或未来职业规划，思考如何在自己的领域传承民俗文化精神。</w:t>
            </w:r>
          </w:p>
          <w:p w14:paraId="5A8B6AFE">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hint="eastAsia" w:ascii="宋体" w:hAnsi="宋体" w:eastAsia="宋体" w:cs="宋体"/>
                <w:sz w:val="24"/>
              </w:rPr>
            </w:pPr>
          </w:p>
        </w:tc>
        <w:tc>
          <w:tcPr>
            <w:tcW w:w="2974" w:type="dxa"/>
            <w:gridSpan w:val="2"/>
          </w:tcPr>
          <w:p w14:paraId="51DA51EC">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530BEF96">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r>
              <w:rPr>
                <w:rFonts w:hint="eastAsia" w:ascii="宋体" w:hAnsi="宋体" w:eastAsia="宋体" w:cs="宋体"/>
                <w:sz w:val="24"/>
              </w:rPr>
              <w:t>帮助学生理解民俗文化的概念，引导学生从生活实际出发，感受民俗文化的价值意义。</w:t>
            </w:r>
          </w:p>
          <w:p w14:paraId="49143371">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102D42BD">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6D08BA66">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78CCD6D3">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ascii="宋体" w:hAnsi="宋体" w:eastAsia="宋体" w:cs="宋体"/>
                <w:sz w:val="24"/>
              </w:rPr>
            </w:pPr>
          </w:p>
          <w:p w14:paraId="57DCB852">
            <w:pPr>
              <w:pStyle w:val="13"/>
              <w:keepNext w:val="0"/>
              <w:keepLines w:val="0"/>
              <w:pageBreakBefore w:val="0"/>
              <w:widowControl w:val="0"/>
              <w:wordWrap/>
              <w:topLinePunct w:val="0"/>
              <w:autoSpaceDE/>
              <w:autoSpaceDN/>
              <w:bidi w:val="0"/>
              <w:adjustRightInd/>
              <w:snapToGrid/>
              <w:spacing w:before="0" w:after="0" w:line="240" w:lineRule="atLeast"/>
              <w:ind w:firstLine="240" w:firstLineChars="100"/>
              <w:textAlignment w:val="auto"/>
              <w:rPr>
                <w:rFonts w:hint="eastAsia" w:ascii="宋体" w:hAnsi="宋体" w:eastAsia="宋体" w:cs="宋体"/>
                <w:sz w:val="24"/>
              </w:rPr>
            </w:pPr>
          </w:p>
          <w:p w14:paraId="4BB3B22B">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5B3DDF76">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ascii="宋体" w:hAnsi="宋体" w:eastAsia="宋体" w:cs="宋体"/>
                <w:sz w:val="24"/>
              </w:rPr>
            </w:pPr>
            <w:r>
              <w:rPr>
                <w:rFonts w:hint="eastAsia" w:ascii="宋体" w:hAnsi="宋体" w:eastAsia="宋体" w:cs="宋体"/>
                <w:sz w:val="24"/>
              </w:rPr>
              <w:t>通过互动学习，加深学生对民俗文化特征的理解，同时锻炼他们的团队协作和表达能力。</w:t>
            </w:r>
          </w:p>
          <w:p w14:paraId="3A6E0066">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373831CC">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50614841">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726F1783">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5306162A">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26614B7A">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7F651CBF">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34B7CAF3">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17C92FB3">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1FAEF182">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27B5D5B7">
            <w:pPr>
              <w:pStyle w:val="13"/>
              <w:keepNext w:val="0"/>
              <w:keepLines w:val="0"/>
              <w:pageBreakBefore w:val="0"/>
              <w:widowControl w:val="0"/>
              <w:wordWrap/>
              <w:topLinePunct w:val="0"/>
              <w:autoSpaceDE/>
              <w:autoSpaceDN/>
              <w:bidi w:val="0"/>
              <w:adjustRightInd/>
              <w:snapToGrid/>
              <w:spacing w:before="0" w:after="0" w:line="240" w:lineRule="atLeast"/>
              <w:textAlignment w:val="auto"/>
              <w:rPr>
                <w:rFonts w:ascii="宋体" w:hAnsi="宋体" w:eastAsia="宋体" w:cs="宋体"/>
                <w:sz w:val="24"/>
              </w:rPr>
            </w:pPr>
          </w:p>
          <w:p w14:paraId="1CD28F3A">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ascii="宋体" w:hAnsi="宋体" w:eastAsia="宋体" w:cs="宋体"/>
                <w:sz w:val="24"/>
              </w:rPr>
            </w:pPr>
            <w:r>
              <w:rPr>
                <w:rFonts w:hint="eastAsia" w:ascii="宋体" w:hAnsi="宋体" w:eastAsia="宋体" w:cs="宋体"/>
                <w:sz w:val="24"/>
              </w:rPr>
              <w:t>学生认识到现代社会对中华优秀民俗文化传统的继承与创新，激发他们探索和创新的兴趣。</w:t>
            </w:r>
          </w:p>
          <w:p w14:paraId="468A3094">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74A3967E">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1C29FCE6">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1DC0BF9D">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4786D771">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49C518F4">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5BCBC518">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7AB86688">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hint="eastAsia" w:ascii="宋体" w:hAnsi="宋体" w:eastAsia="宋体" w:cs="宋体"/>
                <w:sz w:val="24"/>
              </w:rPr>
            </w:pPr>
          </w:p>
          <w:p w14:paraId="6753689F">
            <w:pPr>
              <w:pStyle w:val="13"/>
              <w:keepNext w:val="0"/>
              <w:keepLines w:val="0"/>
              <w:pageBreakBefore w:val="0"/>
              <w:widowControl w:val="0"/>
              <w:wordWrap/>
              <w:topLinePunct w:val="0"/>
              <w:autoSpaceDE/>
              <w:autoSpaceDN/>
              <w:bidi w:val="0"/>
              <w:adjustRightInd/>
              <w:snapToGrid/>
              <w:spacing w:before="0" w:after="0" w:line="240" w:lineRule="atLeast"/>
              <w:ind w:firstLine="480" w:firstLineChars="200"/>
              <w:textAlignment w:val="auto"/>
              <w:rPr>
                <w:rFonts w:ascii="宋体" w:hAnsi="宋体" w:eastAsia="宋体" w:cs="宋体"/>
                <w:sz w:val="24"/>
              </w:rPr>
            </w:pPr>
            <w:r>
              <w:rPr>
                <w:rFonts w:hint="eastAsia" w:ascii="宋体" w:hAnsi="宋体" w:eastAsia="宋体" w:cs="宋体"/>
                <w:sz w:val="24"/>
              </w:rPr>
              <w:t>将民俗文化与时代精神相结合，引导学生树立正确的职业观和价值观，鼓励他们在未来的学习和工作中涵养优秀民俗文化精神。</w:t>
            </w:r>
          </w:p>
          <w:p w14:paraId="15305561">
            <w:pPr>
              <w:pStyle w:val="13"/>
              <w:keepNext w:val="0"/>
              <w:keepLines w:val="0"/>
              <w:pageBreakBefore w:val="0"/>
              <w:widowControl w:val="0"/>
              <w:wordWrap/>
              <w:topLinePunct w:val="0"/>
              <w:autoSpaceDE/>
              <w:autoSpaceDN/>
              <w:bidi w:val="0"/>
              <w:adjustRightInd/>
              <w:snapToGrid/>
              <w:spacing w:before="0" w:after="0" w:line="240" w:lineRule="atLeast"/>
              <w:textAlignment w:val="auto"/>
            </w:pPr>
          </w:p>
        </w:tc>
      </w:tr>
    </w:tbl>
    <w:p w14:paraId="0414EF1E">
      <w:pPr>
        <w:rPr>
          <w:rFonts w:ascii="Arial" w:hAnsi="Arial" w:eastAsia="Arial" w:cs="Arial"/>
          <w:szCs w:val="21"/>
        </w:rPr>
        <w:sectPr>
          <w:footerReference r:id="rId3" w:type="default"/>
          <w:pgSz w:w="16839" w:h="11907"/>
          <w:pgMar w:top="1012" w:right="1421" w:bottom="1071" w:left="1444" w:header="0" w:footer="866" w:gutter="0"/>
          <w:cols w:space="720" w:num="1"/>
        </w:sectPr>
      </w:pPr>
    </w:p>
    <w:tbl>
      <w:tblPr>
        <w:tblStyle w:val="12"/>
        <w:tblW w:w="139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6"/>
        <w:gridCol w:w="2580"/>
        <w:gridCol w:w="4160"/>
        <w:gridCol w:w="2768"/>
        <w:gridCol w:w="2734"/>
      </w:tblGrid>
      <w:tr w14:paraId="366BB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6" w:hRule="atLeast"/>
        </w:trPr>
        <w:tc>
          <w:tcPr>
            <w:tcW w:w="1696" w:type="dxa"/>
            <w:shd w:val="clear" w:color="auto" w:fill="FDE3E4"/>
            <w:vAlign w:val="center"/>
          </w:tcPr>
          <w:p w14:paraId="62B65534">
            <w:pPr>
              <w:pStyle w:val="13"/>
              <w:jc w:val="center"/>
              <w:rPr>
                <w:rFonts w:ascii="宋体" w:hAnsi="宋体" w:eastAsia="宋体" w:cs="宋体"/>
                <w:b/>
              </w:rPr>
            </w:pPr>
          </w:p>
          <w:p w14:paraId="7A8EACB7">
            <w:pPr>
              <w:pStyle w:val="11"/>
              <w:spacing w:before="91" w:line="219" w:lineRule="auto"/>
              <w:jc w:val="center"/>
              <w:rPr>
                <w:rFonts w:hint="eastAsia" w:ascii="宋体" w:hAnsi="宋体" w:eastAsia="宋体" w:cs="宋体"/>
                <w:b/>
              </w:rPr>
            </w:pPr>
          </w:p>
          <w:p w14:paraId="05661721">
            <w:pPr>
              <w:pStyle w:val="11"/>
              <w:spacing w:before="91" w:line="219" w:lineRule="auto"/>
              <w:jc w:val="center"/>
              <w:rPr>
                <w:rFonts w:hint="eastAsia" w:ascii="宋体" w:hAnsi="宋体" w:eastAsia="宋体" w:cs="宋体"/>
                <w:b/>
              </w:rPr>
            </w:pPr>
          </w:p>
          <w:p w14:paraId="650F71AC">
            <w:pPr>
              <w:pStyle w:val="11"/>
              <w:spacing w:before="91" w:line="219" w:lineRule="auto"/>
              <w:jc w:val="center"/>
              <w:rPr>
                <w:rFonts w:hint="eastAsia" w:ascii="宋体" w:hAnsi="宋体" w:eastAsia="宋体" w:cs="宋体"/>
                <w:b/>
              </w:rPr>
            </w:pPr>
          </w:p>
          <w:p w14:paraId="4C428B71">
            <w:pPr>
              <w:pStyle w:val="11"/>
              <w:spacing w:before="91" w:line="219" w:lineRule="auto"/>
              <w:jc w:val="center"/>
              <w:rPr>
                <w:rFonts w:hint="eastAsia" w:ascii="宋体" w:hAnsi="宋体" w:eastAsia="宋体" w:cs="宋体"/>
                <w:b/>
              </w:rPr>
            </w:pPr>
          </w:p>
          <w:p w14:paraId="18C7BD54">
            <w:pPr>
              <w:pStyle w:val="11"/>
              <w:spacing w:before="91" w:line="219" w:lineRule="auto"/>
              <w:jc w:val="center"/>
              <w:rPr>
                <w:rFonts w:hint="eastAsia" w:ascii="宋体" w:hAnsi="宋体" w:eastAsia="宋体" w:cs="宋体"/>
                <w:b/>
              </w:rPr>
            </w:pPr>
          </w:p>
          <w:p w14:paraId="650DC4BE">
            <w:pPr>
              <w:pStyle w:val="11"/>
              <w:spacing w:before="91" w:line="219" w:lineRule="auto"/>
              <w:jc w:val="center"/>
              <w:rPr>
                <w:rFonts w:hint="eastAsia" w:ascii="宋体" w:hAnsi="宋体" w:eastAsia="宋体" w:cs="宋体"/>
                <w:b/>
              </w:rPr>
            </w:pPr>
          </w:p>
          <w:p w14:paraId="27AD189C">
            <w:pPr>
              <w:pStyle w:val="11"/>
              <w:spacing w:before="91" w:line="219" w:lineRule="auto"/>
              <w:jc w:val="center"/>
              <w:rPr>
                <w:rFonts w:hint="eastAsia" w:ascii="宋体" w:hAnsi="宋体" w:eastAsia="宋体" w:cs="宋体"/>
                <w:b/>
              </w:rPr>
            </w:pPr>
          </w:p>
          <w:p w14:paraId="2BD8F069">
            <w:pPr>
              <w:pStyle w:val="11"/>
              <w:spacing w:before="91" w:line="219" w:lineRule="auto"/>
              <w:jc w:val="center"/>
              <w:rPr>
                <w:rFonts w:hint="eastAsia" w:ascii="宋体" w:hAnsi="宋体" w:eastAsia="宋体" w:cs="宋体"/>
                <w:b/>
              </w:rPr>
            </w:pPr>
          </w:p>
          <w:p w14:paraId="11F479E9">
            <w:pPr>
              <w:pStyle w:val="11"/>
              <w:spacing w:before="91" w:line="219" w:lineRule="auto"/>
              <w:jc w:val="center"/>
              <w:rPr>
                <w:rFonts w:hint="eastAsia" w:ascii="宋体" w:hAnsi="宋体" w:eastAsia="宋体" w:cs="宋体"/>
                <w:b/>
              </w:rPr>
            </w:pPr>
          </w:p>
          <w:p w14:paraId="1F985052">
            <w:pPr>
              <w:pStyle w:val="11"/>
              <w:spacing w:before="91" w:line="219" w:lineRule="auto"/>
              <w:jc w:val="center"/>
              <w:rPr>
                <w:rFonts w:hint="eastAsia" w:ascii="宋体" w:hAnsi="宋体" w:eastAsia="宋体" w:cs="宋体"/>
                <w:b/>
              </w:rPr>
            </w:pPr>
          </w:p>
          <w:p w14:paraId="7BF43367">
            <w:pPr>
              <w:pStyle w:val="11"/>
              <w:spacing w:before="91" w:line="219" w:lineRule="auto"/>
              <w:jc w:val="center"/>
              <w:rPr>
                <w:rFonts w:hint="eastAsia" w:ascii="宋体" w:hAnsi="宋体" w:eastAsia="宋体" w:cs="宋体"/>
                <w:b/>
              </w:rPr>
            </w:pPr>
          </w:p>
          <w:p w14:paraId="24E3BE76">
            <w:pPr>
              <w:pStyle w:val="11"/>
              <w:spacing w:before="91" w:line="219" w:lineRule="auto"/>
              <w:jc w:val="center"/>
              <w:rPr>
                <w:rFonts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w:t>
            </w:r>
            <w:r>
              <w:rPr>
                <w:rFonts w:hint="eastAsia" w:ascii="宋体" w:hAnsi="宋体" w:eastAsia="宋体" w:cs="宋体"/>
                <w:b/>
                <w:lang w:eastAsia="zh-CN"/>
              </w:rPr>
              <w:t>0</w:t>
            </w:r>
            <w:r>
              <w:rPr>
                <w:rFonts w:hint="eastAsia" w:ascii="宋体" w:hAnsi="宋体" w:eastAsia="宋体" w:cs="宋体"/>
                <w:b/>
              </w:rPr>
              <w:t xml:space="preserve"> min）</w:t>
            </w:r>
          </w:p>
          <w:p w14:paraId="102BBD4E">
            <w:pPr>
              <w:spacing w:line="250" w:lineRule="auto"/>
              <w:jc w:val="center"/>
              <w:rPr>
                <w:rFonts w:ascii="Arial"/>
              </w:rPr>
            </w:pPr>
          </w:p>
          <w:p w14:paraId="4316B4FF">
            <w:pPr>
              <w:spacing w:line="250" w:lineRule="auto"/>
              <w:jc w:val="center"/>
              <w:rPr>
                <w:rFonts w:ascii="Arial"/>
              </w:rPr>
            </w:pPr>
          </w:p>
          <w:p w14:paraId="09D5EF35">
            <w:pPr>
              <w:spacing w:line="250" w:lineRule="auto"/>
              <w:jc w:val="center"/>
              <w:rPr>
                <w:rFonts w:ascii="Arial"/>
              </w:rPr>
            </w:pPr>
          </w:p>
          <w:p w14:paraId="156A452D">
            <w:pPr>
              <w:spacing w:line="251" w:lineRule="auto"/>
              <w:jc w:val="center"/>
              <w:rPr>
                <w:rFonts w:ascii="Arial"/>
              </w:rPr>
            </w:pPr>
          </w:p>
          <w:p w14:paraId="44AF39F8">
            <w:pPr>
              <w:spacing w:line="251" w:lineRule="auto"/>
              <w:jc w:val="center"/>
              <w:rPr>
                <w:rFonts w:ascii="Arial"/>
              </w:rPr>
            </w:pPr>
          </w:p>
          <w:p w14:paraId="40BE5FBF">
            <w:pPr>
              <w:spacing w:line="251" w:lineRule="auto"/>
              <w:jc w:val="center"/>
              <w:rPr>
                <w:rFonts w:ascii="Arial"/>
              </w:rPr>
            </w:pPr>
          </w:p>
          <w:p w14:paraId="6B2D2AA8">
            <w:pPr>
              <w:spacing w:line="251" w:lineRule="auto"/>
              <w:jc w:val="center"/>
              <w:rPr>
                <w:rFonts w:ascii="Arial"/>
              </w:rPr>
            </w:pPr>
          </w:p>
          <w:p w14:paraId="23AF8C07">
            <w:pPr>
              <w:spacing w:line="251" w:lineRule="auto"/>
              <w:jc w:val="center"/>
              <w:rPr>
                <w:rFonts w:ascii="Arial"/>
              </w:rPr>
            </w:pPr>
          </w:p>
          <w:p w14:paraId="76B6F1BC">
            <w:pPr>
              <w:spacing w:line="251" w:lineRule="auto"/>
              <w:jc w:val="center"/>
              <w:rPr>
                <w:rFonts w:ascii="Arial"/>
              </w:rPr>
            </w:pPr>
          </w:p>
          <w:p w14:paraId="6E0EFA30">
            <w:pPr>
              <w:spacing w:line="251" w:lineRule="auto"/>
              <w:jc w:val="center"/>
              <w:rPr>
                <w:rFonts w:ascii="Arial"/>
              </w:rPr>
            </w:pPr>
          </w:p>
          <w:p w14:paraId="0289CBFD">
            <w:pPr>
              <w:spacing w:line="251" w:lineRule="auto"/>
              <w:jc w:val="center"/>
              <w:rPr>
                <w:rFonts w:ascii="Arial"/>
              </w:rPr>
            </w:pPr>
          </w:p>
          <w:p w14:paraId="498A5155">
            <w:pPr>
              <w:spacing w:line="251" w:lineRule="auto"/>
              <w:jc w:val="center"/>
              <w:rPr>
                <w:rFonts w:ascii="Arial"/>
              </w:rPr>
            </w:pPr>
          </w:p>
          <w:p w14:paraId="0746E31B">
            <w:pPr>
              <w:spacing w:line="251" w:lineRule="auto"/>
              <w:jc w:val="center"/>
              <w:rPr>
                <w:rFonts w:ascii="Arial"/>
              </w:rPr>
            </w:pPr>
          </w:p>
          <w:p w14:paraId="4554BADA">
            <w:pPr>
              <w:spacing w:line="251" w:lineRule="auto"/>
              <w:jc w:val="center"/>
              <w:rPr>
                <w:rFonts w:ascii="Arial"/>
              </w:rPr>
            </w:pPr>
          </w:p>
          <w:p w14:paraId="710A2CAF">
            <w:pPr>
              <w:spacing w:line="251" w:lineRule="auto"/>
              <w:jc w:val="center"/>
              <w:rPr>
                <w:rFonts w:ascii="Arial"/>
              </w:rPr>
            </w:pPr>
          </w:p>
          <w:p w14:paraId="5DA2AFCF">
            <w:pPr>
              <w:spacing w:line="251" w:lineRule="auto"/>
              <w:jc w:val="center"/>
              <w:rPr>
                <w:rFonts w:ascii="Arial"/>
              </w:rPr>
            </w:pPr>
          </w:p>
          <w:p w14:paraId="75BF532F">
            <w:pPr>
              <w:spacing w:line="251" w:lineRule="auto"/>
              <w:jc w:val="center"/>
              <w:rPr>
                <w:rFonts w:ascii="Arial"/>
              </w:rPr>
            </w:pPr>
          </w:p>
          <w:p w14:paraId="63C44201">
            <w:pPr>
              <w:spacing w:line="251" w:lineRule="auto"/>
              <w:jc w:val="center"/>
              <w:rPr>
                <w:rFonts w:ascii="Arial"/>
              </w:rPr>
            </w:pPr>
          </w:p>
          <w:p w14:paraId="179D301E">
            <w:pPr>
              <w:spacing w:line="251" w:lineRule="auto"/>
              <w:jc w:val="center"/>
              <w:rPr>
                <w:rFonts w:ascii="Arial"/>
              </w:rPr>
            </w:pPr>
          </w:p>
          <w:p w14:paraId="5162DCAF">
            <w:pPr>
              <w:spacing w:line="251" w:lineRule="auto"/>
              <w:jc w:val="center"/>
              <w:rPr>
                <w:rFonts w:ascii="Arial"/>
              </w:rPr>
            </w:pPr>
          </w:p>
          <w:p w14:paraId="1173F32D">
            <w:pPr>
              <w:spacing w:line="251" w:lineRule="auto"/>
              <w:jc w:val="center"/>
              <w:rPr>
                <w:rFonts w:ascii="Arial"/>
              </w:rPr>
            </w:pPr>
          </w:p>
          <w:p w14:paraId="7F92CBC9">
            <w:pPr>
              <w:spacing w:line="251" w:lineRule="auto"/>
              <w:jc w:val="center"/>
              <w:rPr>
                <w:rFonts w:ascii="Arial"/>
              </w:rPr>
            </w:pPr>
          </w:p>
          <w:p w14:paraId="3ED69352">
            <w:pPr>
              <w:spacing w:line="251" w:lineRule="auto"/>
              <w:jc w:val="center"/>
              <w:rPr>
                <w:rFonts w:ascii="Arial"/>
              </w:rPr>
            </w:pPr>
          </w:p>
          <w:p w14:paraId="2D3ACDE8">
            <w:pPr>
              <w:spacing w:line="251" w:lineRule="auto"/>
              <w:jc w:val="center"/>
              <w:rPr>
                <w:rFonts w:ascii="Arial"/>
              </w:rPr>
            </w:pPr>
          </w:p>
          <w:p w14:paraId="1512528D">
            <w:pPr>
              <w:spacing w:line="251" w:lineRule="auto"/>
              <w:jc w:val="center"/>
              <w:rPr>
                <w:rFonts w:ascii="Arial"/>
              </w:rPr>
            </w:pPr>
          </w:p>
          <w:p w14:paraId="387F7CBE">
            <w:pPr>
              <w:spacing w:line="251" w:lineRule="auto"/>
              <w:jc w:val="center"/>
              <w:rPr>
                <w:rFonts w:ascii="Arial"/>
              </w:rPr>
            </w:pPr>
          </w:p>
          <w:p w14:paraId="4236BEF7">
            <w:pPr>
              <w:spacing w:line="251" w:lineRule="auto"/>
              <w:jc w:val="center"/>
              <w:rPr>
                <w:rFonts w:ascii="Arial"/>
              </w:rPr>
            </w:pPr>
          </w:p>
          <w:p w14:paraId="64BAAB57">
            <w:pPr>
              <w:spacing w:line="251" w:lineRule="auto"/>
              <w:jc w:val="center"/>
              <w:rPr>
                <w:rFonts w:ascii="Arial"/>
              </w:rPr>
            </w:pPr>
          </w:p>
          <w:p w14:paraId="2331FA00">
            <w:pPr>
              <w:spacing w:line="251" w:lineRule="auto"/>
              <w:jc w:val="center"/>
              <w:rPr>
                <w:rFonts w:ascii="Arial"/>
              </w:rPr>
            </w:pPr>
          </w:p>
          <w:p w14:paraId="7EE23545">
            <w:pPr>
              <w:spacing w:line="251" w:lineRule="auto"/>
              <w:jc w:val="center"/>
              <w:rPr>
                <w:rFonts w:ascii="Arial"/>
              </w:rPr>
            </w:pPr>
          </w:p>
          <w:p w14:paraId="572E00C4">
            <w:pPr>
              <w:spacing w:line="251" w:lineRule="auto"/>
              <w:jc w:val="center"/>
              <w:rPr>
                <w:rFonts w:ascii="Arial"/>
              </w:rPr>
            </w:pPr>
          </w:p>
          <w:p w14:paraId="3973CC94">
            <w:pPr>
              <w:spacing w:line="251" w:lineRule="auto"/>
              <w:jc w:val="center"/>
              <w:rPr>
                <w:rFonts w:ascii="Arial"/>
              </w:rPr>
            </w:pPr>
          </w:p>
          <w:p w14:paraId="583376D3">
            <w:pPr>
              <w:spacing w:line="251" w:lineRule="auto"/>
              <w:jc w:val="center"/>
              <w:rPr>
                <w:rFonts w:ascii="Arial"/>
              </w:rPr>
            </w:pPr>
          </w:p>
          <w:p w14:paraId="5F3EB346">
            <w:pPr>
              <w:spacing w:line="251" w:lineRule="auto"/>
              <w:jc w:val="center"/>
              <w:rPr>
                <w:rFonts w:ascii="Arial"/>
              </w:rPr>
            </w:pPr>
          </w:p>
          <w:p w14:paraId="62338016">
            <w:pPr>
              <w:spacing w:line="251" w:lineRule="auto"/>
              <w:jc w:val="center"/>
              <w:rPr>
                <w:rFonts w:ascii="Arial"/>
              </w:rPr>
            </w:pPr>
          </w:p>
          <w:p w14:paraId="1D31ED33">
            <w:pPr>
              <w:spacing w:line="251" w:lineRule="auto"/>
              <w:jc w:val="center"/>
              <w:rPr>
                <w:rFonts w:ascii="Arial"/>
              </w:rPr>
            </w:pPr>
          </w:p>
          <w:p w14:paraId="669060C3">
            <w:pPr>
              <w:spacing w:line="251" w:lineRule="auto"/>
              <w:jc w:val="center"/>
              <w:rPr>
                <w:rFonts w:ascii="Arial"/>
              </w:rPr>
            </w:pPr>
          </w:p>
          <w:p w14:paraId="31ED6203">
            <w:pPr>
              <w:pStyle w:val="11"/>
              <w:spacing w:before="91" w:line="219" w:lineRule="auto"/>
              <w:ind w:firstLine="281" w:firstLineChars="100"/>
              <w:jc w:val="both"/>
              <w:rPr>
                <w:rFonts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w:t>
            </w:r>
            <w:r>
              <w:rPr>
                <w:rFonts w:hint="eastAsia" w:ascii="宋体" w:hAnsi="宋体" w:eastAsia="宋体" w:cs="宋体"/>
                <w:b/>
                <w:lang w:eastAsia="zh-CN"/>
              </w:rPr>
              <w:t>0</w:t>
            </w:r>
            <w:r>
              <w:rPr>
                <w:rFonts w:hint="eastAsia" w:ascii="宋体" w:hAnsi="宋体" w:eastAsia="宋体" w:cs="宋体"/>
                <w:b/>
              </w:rPr>
              <w:t xml:space="preserve"> min）</w:t>
            </w:r>
          </w:p>
          <w:p w14:paraId="4968C8A3">
            <w:pPr>
              <w:spacing w:line="251" w:lineRule="auto"/>
              <w:jc w:val="center"/>
              <w:rPr>
                <w:rFonts w:ascii="Arial"/>
              </w:rPr>
            </w:pPr>
          </w:p>
          <w:p w14:paraId="0CB2C74B">
            <w:pPr>
              <w:pStyle w:val="11"/>
              <w:spacing w:before="91" w:line="219" w:lineRule="auto"/>
              <w:ind w:left="298"/>
              <w:jc w:val="center"/>
            </w:pPr>
          </w:p>
        </w:tc>
        <w:tc>
          <w:tcPr>
            <w:tcW w:w="2580" w:type="dxa"/>
          </w:tcPr>
          <w:p w14:paraId="19C26C75">
            <w:pPr>
              <w:pStyle w:val="13"/>
              <w:spacing w:before="160" w:after="120"/>
              <w:ind w:firstLine="241" w:firstLineChars="100"/>
              <w:rPr>
                <w:rFonts w:ascii="宋体" w:hAnsi="宋体" w:eastAsia="宋体" w:cs="宋体"/>
                <w:b/>
                <w:bCs/>
                <w:sz w:val="24"/>
              </w:rPr>
            </w:pPr>
            <w:r>
              <w:rPr>
                <w:rFonts w:hint="eastAsia" w:ascii="宋体" w:hAnsi="宋体" w:eastAsia="宋体" w:cs="宋体"/>
                <w:b/>
                <w:bCs/>
                <w:sz w:val="24"/>
              </w:rPr>
              <w:t>环节二：深探民俗文化——走进“民俗文化”的多彩世界</w:t>
            </w:r>
          </w:p>
          <w:p w14:paraId="6CB0E6A5">
            <w:pPr>
              <w:pStyle w:val="13"/>
              <w:numPr>
                <w:ilvl w:val="0"/>
                <w:numId w:val="0"/>
              </w:numPr>
              <w:spacing w:before="160" w:after="120"/>
              <w:rPr>
                <w:rFonts w:ascii="宋体" w:hAnsi="宋体" w:eastAsia="宋体" w:cs="宋体"/>
                <w:sz w:val="24"/>
              </w:rPr>
            </w:pPr>
          </w:p>
          <w:p w14:paraId="01E7237C">
            <w:pPr>
              <w:pStyle w:val="13"/>
              <w:numPr>
                <w:ilvl w:val="0"/>
                <w:numId w:val="0"/>
              </w:numPr>
              <w:spacing w:before="160" w:after="120"/>
              <w:rPr>
                <w:rFonts w:ascii="宋体" w:hAnsi="宋体" w:eastAsia="宋体" w:cs="宋体"/>
                <w:sz w:val="24"/>
              </w:rPr>
            </w:pPr>
            <w:r>
              <w:rPr>
                <w:rFonts w:hint="eastAsia" w:ascii="宋体" w:hAnsi="宋体" w:eastAsia="宋体" w:cs="宋体"/>
                <w:sz w:val="24"/>
                <w:lang w:val="en-US" w:eastAsia="zh-CN"/>
              </w:rPr>
              <w:t>一、</w:t>
            </w:r>
            <w:r>
              <w:rPr>
                <w:rFonts w:hint="eastAsia" w:ascii="宋体" w:hAnsi="宋体" w:eastAsia="宋体" w:cs="宋体"/>
                <w:sz w:val="24"/>
              </w:rPr>
              <w:t>丰富多彩的物质民俗</w:t>
            </w:r>
          </w:p>
          <w:p w14:paraId="2E43A09B">
            <w:pPr>
              <w:pStyle w:val="13"/>
              <w:spacing w:before="160" w:after="120"/>
              <w:rPr>
                <w:rFonts w:ascii="宋体" w:hAnsi="宋体" w:eastAsia="宋体" w:cs="宋体"/>
                <w:sz w:val="24"/>
              </w:rPr>
            </w:pPr>
          </w:p>
          <w:p w14:paraId="4530ACDC">
            <w:pPr>
              <w:pStyle w:val="13"/>
              <w:spacing w:before="160" w:after="120"/>
              <w:rPr>
                <w:rFonts w:ascii="宋体" w:hAnsi="宋体" w:eastAsia="宋体" w:cs="宋体"/>
                <w:sz w:val="24"/>
              </w:rPr>
            </w:pPr>
          </w:p>
          <w:p w14:paraId="4BE79B2A">
            <w:pPr>
              <w:pStyle w:val="13"/>
              <w:spacing w:before="160" w:after="120"/>
              <w:rPr>
                <w:rFonts w:ascii="宋体" w:hAnsi="宋体" w:eastAsia="宋体" w:cs="宋体"/>
                <w:sz w:val="24"/>
              </w:rPr>
            </w:pPr>
          </w:p>
          <w:p w14:paraId="1D2DA9B6">
            <w:pPr>
              <w:pStyle w:val="13"/>
              <w:spacing w:before="160" w:after="120"/>
              <w:rPr>
                <w:rFonts w:hint="eastAsia" w:ascii="宋体" w:hAnsi="宋体" w:eastAsia="宋体" w:cs="宋体"/>
                <w:sz w:val="24"/>
                <w:lang w:val="en-US" w:eastAsia="zh-CN"/>
              </w:rPr>
            </w:pPr>
          </w:p>
          <w:p w14:paraId="5CA22B85">
            <w:pPr>
              <w:pStyle w:val="13"/>
              <w:spacing w:before="160" w:after="120"/>
              <w:rPr>
                <w:rFonts w:hint="eastAsia" w:ascii="宋体" w:hAnsi="宋体" w:eastAsia="宋体" w:cs="宋体"/>
                <w:sz w:val="24"/>
                <w:lang w:val="en-US" w:eastAsia="zh-CN"/>
              </w:rPr>
            </w:pPr>
          </w:p>
          <w:p w14:paraId="4C38E666">
            <w:pPr>
              <w:pStyle w:val="13"/>
              <w:spacing w:before="160" w:after="120"/>
              <w:rPr>
                <w:rFonts w:hint="eastAsia" w:ascii="宋体" w:hAnsi="宋体" w:eastAsia="宋体" w:cs="宋体"/>
                <w:sz w:val="24"/>
                <w:lang w:val="en-US" w:eastAsia="zh-CN"/>
              </w:rPr>
            </w:pPr>
          </w:p>
          <w:p w14:paraId="039E1EE8">
            <w:pPr>
              <w:pStyle w:val="13"/>
              <w:spacing w:before="160" w:after="120"/>
              <w:rPr>
                <w:rFonts w:hint="eastAsia" w:ascii="宋体" w:hAnsi="宋体" w:eastAsia="宋体" w:cs="宋体"/>
                <w:sz w:val="24"/>
                <w:lang w:val="en-US" w:eastAsia="zh-CN"/>
              </w:rPr>
            </w:pPr>
          </w:p>
          <w:p w14:paraId="3C548902">
            <w:pPr>
              <w:pStyle w:val="13"/>
              <w:spacing w:before="160" w:after="120"/>
              <w:rPr>
                <w:rFonts w:hint="eastAsia" w:ascii="宋体" w:hAnsi="宋体" w:eastAsia="宋体" w:cs="宋体"/>
                <w:sz w:val="24"/>
                <w:lang w:val="en-US" w:eastAsia="zh-CN"/>
              </w:rPr>
            </w:pPr>
          </w:p>
          <w:p w14:paraId="17B14982">
            <w:pPr>
              <w:pStyle w:val="13"/>
              <w:spacing w:before="160" w:after="120"/>
              <w:rPr>
                <w:rFonts w:ascii="宋体" w:hAnsi="宋体" w:eastAsia="宋体" w:cs="宋体"/>
                <w:sz w:val="24"/>
              </w:rPr>
            </w:pPr>
            <w:r>
              <w:rPr>
                <w:rFonts w:hint="eastAsia" w:ascii="宋体" w:hAnsi="宋体" w:eastAsia="宋体" w:cs="宋体"/>
                <w:sz w:val="24"/>
                <w:lang w:val="en-US" w:eastAsia="zh-CN"/>
              </w:rPr>
              <w:t>（一</w:t>
            </w:r>
            <w:r>
              <w:rPr>
                <w:rFonts w:hint="eastAsia" w:ascii="宋体" w:hAnsi="宋体" w:eastAsia="宋体" w:cs="宋体"/>
                <w:sz w:val="24"/>
                <w:lang w:eastAsia="zh-CN"/>
              </w:rPr>
              <w:t>）</w:t>
            </w:r>
            <w:r>
              <w:rPr>
                <w:rFonts w:hint="eastAsia" w:ascii="宋体" w:hAnsi="宋体" w:eastAsia="宋体" w:cs="宋体"/>
                <w:sz w:val="24"/>
              </w:rPr>
              <w:t>服饰民俗：传承民俗文化的宝贵财富</w:t>
            </w:r>
          </w:p>
          <w:p w14:paraId="0A6E2865">
            <w:pPr>
              <w:pStyle w:val="13"/>
              <w:spacing w:before="160" w:after="120"/>
              <w:ind w:firstLine="240" w:firstLineChars="100"/>
              <w:rPr>
                <w:rFonts w:ascii="宋体" w:hAnsi="宋体" w:eastAsia="宋体" w:cs="宋体"/>
                <w:sz w:val="24"/>
              </w:rPr>
            </w:pPr>
          </w:p>
          <w:p w14:paraId="27812B3A">
            <w:pPr>
              <w:pStyle w:val="13"/>
              <w:spacing w:before="160" w:after="120"/>
              <w:ind w:firstLine="240" w:firstLineChars="100"/>
              <w:rPr>
                <w:rFonts w:ascii="宋体" w:hAnsi="宋体" w:eastAsia="宋体" w:cs="宋体"/>
                <w:sz w:val="24"/>
              </w:rPr>
            </w:pPr>
          </w:p>
          <w:p w14:paraId="467066A5">
            <w:pPr>
              <w:pStyle w:val="13"/>
              <w:spacing w:before="160" w:after="120"/>
              <w:ind w:firstLine="240" w:firstLineChars="100"/>
              <w:rPr>
                <w:rFonts w:ascii="宋体" w:hAnsi="宋体" w:eastAsia="宋体" w:cs="宋体"/>
                <w:sz w:val="24"/>
              </w:rPr>
            </w:pPr>
          </w:p>
          <w:p w14:paraId="3586514B">
            <w:pPr>
              <w:pStyle w:val="13"/>
              <w:spacing w:before="160" w:after="120"/>
              <w:ind w:firstLine="240" w:firstLineChars="100"/>
              <w:rPr>
                <w:rFonts w:ascii="宋体" w:hAnsi="宋体" w:eastAsia="宋体" w:cs="宋体"/>
                <w:sz w:val="24"/>
              </w:rPr>
            </w:pPr>
          </w:p>
          <w:p w14:paraId="12150D96">
            <w:pPr>
              <w:pStyle w:val="13"/>
              <w:spacing w:before="160" w:after="120"/>
              <w:ind w:firstLine="240" w:firstLineChars="100"/>
              <w:rPr>
                <w:rFonts w:ascii="宋体" w:hAnsi="宋体" w:eastAsia="宋体" w:cs="宋体"/>
                <w:sz w:val="24"/>
              </w:rPr>
            </w:pPr>
          </w:p>
          <w:p w14:paraId="5A5317A0">
            <w:pPr>
              <w:pStyle w:val="13"/>
              <w:spacing w:before="160" w:after="120"/>
              <w:ind w:firstLine="240" w:firstLineChars="100"/>
              <w:rPr>
                <w:rFonts w:ascii="宋体" w:hAnsi="宋体" w:eastAsia="宋体" w:cs="宋体"/>
                <w:sz w:val="24"/>
              </w:rPr>
            </w:pPr>
          </w:p>
          <w:p w14:paraId="17DF45E2">
            <w:pPr>
              <w:pStyle w:val="13"/>
              <w:spacing w:before="160" w:after="120"/>
              <w:ind w:firstLine="240" w:firstLineChars="100"/>
              <w:rPr>
                <w:rFonts w:ascii="宋体" w:hAnsi="宋体" w:eastAsia="宋体" w:cs="宋体"/>
                <w:sz w:val="24"/>
              </w:rPr>
            </w:pPr>
          </w:p>
          <w:p w14:paraId="183DA35B">
            <w:pPr>
              <w:pStyle w:val="13"/>
              <w:spacing w:before="160" w:after="120"/>
              <w:ind w:firstLine="240" w:firstLineChars="100"/>
              <w:rPr>
                <w:rFonts w:ascii="宋体" w:hAnsi="宋体" w:eastAsia="宋体" w:cs="宋体"/>
                <w:sz w:val="24"/>
              </w:rPr>
            </w:pPr>
          </w:p>
          <w:p w14:paraId="4B2354B4">
            <w:pPr>
              <w:pStyle w:val="13"/>
              <w:spacing w:before="160" w:after="120"/>
              <w:ind w:firstLine="240" w:firstLineChars="100"/>
              <w:rPr>
                <w:rFonts w:ascii="宋体" w:hAnsi="宋体" w:eastAsia="宋体" w:cs="宋体"/>
                <w:sz w:val="24"/>
              </w:rPr>
            </w:pPr>
          </w:p>
          <w:p w14:paraId="3D8A6B3B">
            <w:pPr>
              <w:pStyle w:val="13"/>
              <w:spacing w:before="160" w:after="120"/>
              <w:rPr>
                <w:rFonts w:hint="eastAsia" w:ascii="宋体" w:hAnsi="宋体" w:eastAsia="宋体" w:cs="宋体"/>
                <w:sz w:val="24"/>
              </w:rPr>
            </w:pPr>
          </w:p>
          <w:p w14:paraId="0C3A6D1B">
            <w:pPr>
              <w:pStyle w:val="13"/>
              <w:spacing w:before="160" w:after="120"/>
              <w:rPr>
                <w:rFonts w:hint="eastAsia" w:ascii="宋体" w:hAnsi="宋体" w:eastAsia="宋体" w:cs="宋体"/>
                <w:sz w:val="24"/>
              </w:rPr>
            </w:pPr>
          </w:p>
          <w:p w14:paraId="4788AEEB">
            <w:pPr>
              <w:pStyle w:val="13"/>
              <w:spacing w:before="160" w:after="120"/>
              <w:rPr>
                <w:rFonts w:hint="eastAsia" w:ascii="宋体" w:hAnsi="宋体" w:eastAsia="宋体" w:cs="宋体"/>
                <w:sz w:val="24"/>
              </w:rPr>
            </w:pPr>
          </w:p>
          <w:p w14:paraId="2953F0C0">
            <w:pPr>
              <w:pStyle w:val="13"/>
              <w:spacing w:before="160" w:after="120"/>
              <w:rPr>
                <w:rFonts w:hint="eastAsia" w:ascii="宋体" w:hAnsi="宋体" w:eastAsia="宋体" w:cs="宋体"/>
                <w:sz w:val="24"/>
              </w:rPr>
            </w:pPr>
          </w:p>
          <w:p w14:paraId="450D1502">
            <w:pPr>
              <w:pStyle w:val="13"/>
              <w:spacing w:before="160" w:after="120"/>
              <w:rPr>
                <w:rFonts w:hint="eastAsia" w:ascii="宋体" w:hAnsi="宋体" w:eastAsia="宋体" w:cs="宋体"/>
                <w:sz w:val="24"/>
              </w:rPr>
            </w:pPr>
          </w:p>
          <w:p w14:paraId="011A95B4">
            <w:pPr>
              <w:pStyle w:val="13"/>
              <w:spacing w:before="160" w:after="120"/>
              <w:rPr>
                <w:rFonts w:hint="eastAsia" w:ascii="宋体" w:hAnsi="宋体" w:eastAsia="宋体" w:cs="宋体"/>
                <w:sz w:val="24"/>
              </w:rPr>
            </w:pPr>
          </w:p>
          <w:p w14:paraId="73585C4D">
            <w:pPr>
              <w:pStyle w:val="13"/>
              <w:spacing w:before="160" w:after="120"/>
              <w:rPr>
                <w:rFonts w:hint="eastAsia" w:ascii="宋体" w:hAnsi="宋体" w:eastAsia="宋体" w:cs="宋体"/>
                <w:sz w:val="24"/>
              </w:rPr>
            </w:pPr>
          </w:p>
          <w:p w14:paraId="3222D605">
            <w:pPr>
              <w:pStyle w:val="13"/>
              <w:spacing w:before="160" w:after="120"/>
              <w:rPr>
                <w:rFonts w:hint="eastAsia" w:ascii="宋体" w:hAnsi="宋体" w:eastAsia="宋体" w:cs="宋体"/>
                <w:sz w:val="24"/>
              </w:rPr>
            </w:pPr>
          </w:p>
          <w:p w14:paraId="387F8024">
            <w:pPr>
              <w:pStyle w:val="13"/>
              <w:spacing w:before="160" w:after="120"/>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rPr>
              <w:t>二）饮食民俗：体现民俗文化的重要窗口</w:t>
            </w:r>
          </w:p>
          <w:p w14:paraId="1043247E">
            <w:pPr>
              <w:pStyle w:val="13"/>
              <w:spacing w:before="160" w:after="120"/>
              <w:ind w:firstLine="240" w:firstLineChars="100"/>
              <w:rPr>
                <w:rFonts w:ascii="宋体" w:hAnsi="宋体" w:eastAsia="宋体" w:cs="宋体"/>
                <w:sz w:val="24"/>
              </w:rPr>
            </w:pPr>
          </w:p>
          <w:p w14:paraId="73CAD948">
            <w:pPr>
              <w:pStyle w:val="13"/>
              <w:spacing w:before="160" w:after="120"/>
              <w:ind w:firstLine="240" w:firstLineChars="100"/>
              <w:rPr>
                <w:rFonts w:ascii="宋体" w:hAnsi="宋体" w:eastAsia="宋体" w:cs="宋体"/>
                <w:sz w:val="24"/>
              </w:rPr>
            </w:pPr>
          </w:p>
          <w:p w14:paraId="0D33B938">
            <w:pPr>
              <w:pStyle w:val="13"/>
              <w:spacing w:before="160" w:after="120"/>
              <w:ind w:firstLine="240" w:firstLineChars="100"/>
              <w:rPr>
                <w:rFonts w:ascii="宋体" w:hAnsi="宋体" w:eastAsia="宋体" w:cs="宋体"/>
                <w:sz w:val="24"/>
              </w:rPr>
            </w:pPr>
          </w:p>
          <w:p w14:paraId="5AF62DD0">
            <w:pPr>
              <w:pStyle w:val="13"/>
              <w:spacing w:before="160" w:after="120"/>
              <w:ind w:firstLine="240" w:firstLineChars="100"/>
              <w:rPr>
                <w:rFonts w:ascii="宋体" w:hAnsi="宋体" w:eastAsia="宋体" w:cs="宋体"/>
                <w:sz w:val="24"/>
              </w:rPr>
            </w:pPr>
          </w:p>
          <w:p w14:paraId="156037EF">
            <w:pPr>
              <w:pStyle w:val="11"/>
              <w:spacing w:before="30" w:line="218" w:lineRule="auto"/>
              <w:ind w:left="156"/>
              <w:rPr>
                <w:lang w:eastAsia="zh-CN"/>
              </w:rPr>
            </w:pPr>
          </w:p>
          <w:p w14:paraId="38C2F4B1">
            <w:pPr>
              <w:pStyle w:val="11"/>
              <w:spacing w:before="30" w:line="218" w:lineRule="auto"/>
              <w:ind w:left="156"/>
              <w:rPr>
                <w:lang w:eastAsia="zh-CN"/>
              </w:rPr>
            </w:pPr>
          </w:p>
          <w:p w14:paraId="519262F8">
            <w:pPr>
              <w:pStyle w:val="11"/>
              <w:spacing w:before="30" w:line="218" w:lineRule="auto"/>
              <w:ind w:left="156"/>
              <w:rPr>
                <w:lang w:eastAsia="zh-CN"/>
              </w:rPr>
            </w:pPr>
          </w:p>
          <w:p w14:paraId="76AAF1F4">
            <w:pPr>
              <w:pStyle w:val="13"/>
              <w:spacing w:before="160" w:after="120"/>
              <w:rPr>
                <w:rFonts w:ascii="宋体" w:hAnsi="宋体" w:eastAsia="宋体" w:cs="宋体"/>
                <w:sz w:val="24"/>
              </w:rPr>
            </w:pPr>
          </w:p>
          <w:p w14:paraId="5A860C46">
            <w:pPr>
              <w:pStyle w:val="13"/>
              <w:spacing w:before="160" w:after="120"/>
              <w:rPr>
                <w:rFonts w:ascii="宋体" w:hAnsi="宋体" w:eastAsia="宋体" w:cs="宋体"/>
                <w:sz w:val="24"/>
              </w:rPr>
            </w:pPr>
          </w:p>
          <w:p w14:paraId="379BE805">
            <w:pPr>
              <w:pStyle w:val="13"/>
              <w:spacing w:before="160" w:after="120"/>
              <w:rPr>
                <w:rFonts w:ascii="宋体" w:hAnsi="宋体" w:eastAsia="宋体" w:cs="宋体"/>
                <w:sz w:val="24"/>
              </w:rPr>
            </w:pPr>
          </w:p>
          <w:p w14:paraId="49273BE7">
            <w:pPr>
              <w:pStyle w:val="13"/>
              <w:spacing w:before="160" w:after="120"/>
              <w:rPr>
                <w:rFonts w:ascii="宋体" w:hAnsi="宋体" w:eastAsia="宋体" w:cs="宋体"/>
                <w:sz w:val="24"/>
              </w:rPr>
            </w:pPr>
          </w:p>
          <w:p w14:paraId="73432893">
            <w:pPr>
              <w:pStyle w:val="13"/>
              <w:spacing w:before="160" w:after="120"/>
              <w:rPr>
                <w:rFonts w:ascii="宋体" w:hAnsi="宋体" w:eastAsia="宋体" w:cs="宋体"/>
                <w:sz w:val="24"/>
              </w:rPr>
            </w:pPr>
          </w:p>
          <w:p w14:paraId="166387DC">
            <w:pPr>
              <w:pStyle w:val="13"/>
              <w:spacing w:before="160" w:after="120"/>
              <w:rPr>
                <w:rFonts w:ascii="宋体" w:hAnsi="宋体" w:eastAsia="宋体" w:cs="宋体"/>
                <w:sz w:val="24"/>
              </w:rPr>
            </w:pPr>
          </w:p>
          <w:p w14:paraId="0D888ED4">
            <w:pPr>
              <w:pStyle w:val="13"/>
              <w:spacing w:before="160" w:after="120"/>
              <w:rPr>
                <w:rFonts w:ascii="宋体" w:hAnsi="宋体" w:eastAsia="宋体" w:cs="宋体"/>
                <w:sz w:val="24"/>
              </w:rPr>
            </w:pPr>
          </w:p>
          <w:p w14:paraId="7832FD49">
            <w:pPr>
              <w:pStyle w:val="13"/>
              <w:spacing w:before="160" w:after="120"/>
              <w:rPr>
                <w:rFonts w:ascii="宋体" w:hAnsi="宋体" w:eastAsia="宋体" w:cs="宋体"/>
                <w:sz w:val="24"/>
              </w:rPr>
            </w:pPr>
          </w:p>
          <w:p w14:paraId="47AB6732">
            <w:pPr>
              <w:pStyle w:val="13"/>
              <w:spacing w:before="160" w:after="120"/>
              <w:rPr>
                <w:rFonts w:ascii="宋体" w:hAnsi="宋体" w:eastAsia="宋体" w:cs="宋体"/>
                <w:sz w:val="24"/>
              </w:rPr>
            </w:pPr>
          </w:p>
          <w:p w14:paraId="2130E2C0">
            <w:pPr>
              <w:pStyle w:val="13"/>
              <w:spacing w:before="160" w:after="120"/>
              <w:rPr>
                <w:rFonts w:ascii="宋体" w:hAnsi="宋体" w:eastAsia="宋体" w:cs="宋体"/>
                <w:sz w:val="24"/>
              </w:rPr>
            </w:pPr>
          </w:p>
          <w:p w14:paraId="69D895E1">
            <w:pPr>
              <w:pStyle w:val="13"/>
              <w:spacing w:before="160" w:after="120"/>
              <w:rPr>
                <w:rFonts w:ascii="宋体" w:hAnsi="宋体" w:eastAsia="宋体" w:cs="宋体"/>
                <w:sz w:val="24"/>
              </w:rPr>
            </w:pPr>
          </w:p>
          <w:p w14:paraId="46449F8F">
            <w:pPr>
              <w:pStyle w:val="13"/>
              <w:spacing w:before="160" w:after="120"/>
              <w:rPr>
                <w:rFonts w:ascii="宋体" w:hAnsi="宋体" w:eastAsia="宋体" w:cs="宋体"/>
                <w:sz w:val="24"/>
              </w:rPr>
            </w:pPr>
          </w:p>
          <w:p w14:paraId="4C665441">
            <w:pPr>
              <w:pStyle w:val="13"/>
              <w:spacing w:before="160" w:after="120"/>
              <w:rPr>
                <w:rFonts w:ascii="宋体" w:hAnsi="宋体" w:eastAsia="宋体" w:cs="宋体"/>
                <w:sz w:val="24"/>
              </w:rPr>
            </w:pPr>
            <w:r>
              <w:rPr>
                <w:rFonts w:hint="eastAsia" w:ascii="宋体" w:hAnsi="宋体" w:eastAsia="宋体" w:cs="宋体"/>
                <w:sz w:val="24"/>
              </w:rPr>
              <w:t>（三）居住民俗：民俗文化观念的空间体现</w:t>
            </w:r>
          </w:p>
          <w:p w14:paraId="048A028E">
            <w:pPr>
              <w:pStyle w:val="13"/>
              <w:spacing w:before="160" w:after="120"/>
              <w:rPr>
                <w:rFonts w:ascii="宋体" w:hAnsi="宋体" w:eastAsia="宋体" w:cs="宋体"/>
                <w:sz w:val="24"/>
              </w:rPr>
            </w:pPr>
          </w:p>
          <w:p w14:paraId="01DDEB84">
            <w:pPr>
              <w:pStyle w:val="13"/>
              <w:spacing w:before="160" w:after="120"/>
              <w:rPr>
                <w:rFonts w:ascii="宋体" w:hAnsi="宋体" w:eastAsia="宋体" w:cs="宋体"/>
                <w:sz w:val="24"/>
              </w:rPr>
            </w:pPr>
          </w:p>
          <w:p w14:paraId="18C21228">
            <w:pPr>
              <w:pStyle w:val="13"/>
              <w:spacing w:before="160" w:after="120"/>
              <w:rPr>
                <w:rFonts w:ascii="宋体" w:hAnsi="宋体" w:eastAsia="宋体" w:cs="宋体"/>
                <w:sz w:val="24"/>
              </w:rPr>
            </w:pPr>
          </w:p>
          <w:p w14:paraId="0002E7E2">
            <w:pPr>
              <w:pStyle w:val="13"/>
              <w:spacing w:before="160" w:after="120"/>
              <w:rPr>
                <w:rFonts w:ascii="宋体" w:hAnsi="宋体" w:eastAsia="宋体" w:cs="宋体"/>
                <w:sz w:val="24"/>
              </w:rPr>
            </w:pPr>
          </w:p>
          <w:p w14:paraId="30BA65DC">
            <w:pPr>
              <w:pStyle w:val="13"/>
              <w:spacing w:before="160" w:after="120"/>
              <w:rPr>
                <w:rFonts w:ascii="宋体" w:hAnsi="宋体" w:eastAsia="宋体" w:cs="宋体"/>
                <w:sz w:val="24"/>
              </w:rPr>
            </w:pPr>
          </w:p>
          <w:p w14:paraId="189DE1DE">
            <w:pPr>
              <w:pStyle w:val="13"/>
              <w:spacing w:before="160" w:after="120"/>
              <w:rPr>
                <w:rFonts w:ascii="宋体" w:hAnsi="宋体" w:eastAsia="宋体" w:cs="宋体"/>
                <w:sz w:val="24"/>
              </w:rPr>
            </w:pPr>
          </w:p>
          <w:p w14:paraId="01414BF5">
            <w:pPr>
              <w:pStyle w:val="13"/>
              <w:spacing w:before="160" w:after="120"/>
              <w:rPr>
                <w:rFonts w:ascii="宋体" w:hAnsi="宋体" w:eastAsia="宋体" w:cs="宋体"/>
                <w:sz w:val="24"/>
              </w:rPr>
            </w:pPr>
          </w:p>
          <w:p w14:paraId="2E75BB32">
            <w:pPr>
              <w:pStyle w:val="13"/>
              <w:spacing w:before="160" w:after="120"/>
              <w:rPr>
                <w:rFonts w:ascii="宋体" w:hAnsi="宋体" w:eastAsia="宋体" w:cs="宋体"/>
                <w:sz w:val="24"/>
              </w:rPr>
            </w:pPr>
          </w:p>
          <w:p w14:paraId="64D7023C">
            <w:pPr>
              <w:pStyle w:val="13"/>
              <w:spacing w:before="160" w:after="120"/>
              <w:rPr>
                <w:rFonts w:ascii="宋体" w:hAnsi="宋体" w:eastAsia="宋体" w:cs="宋体"/>
                <w:sz w:val="24"/>
              </w:rPr>
            </w:pPr>
          </w:p>
          <w:p w14:paraId="19E99C03">
            <w:pPr>
              <w:pStyle w:val="13"/>
              <w:spacing w:before="160" w:after="120"/>
              <w:rPr>
                <w:rFonts w:ascii="宋体" w:hAnsi="宋体" w:eastAsia="宋体" w:cs="宋体"/>
                <w:sz w:val="24"/>
              </w:rPr>
            </w:pPr>
          </w:p>
          <w:p w14:paraId="1B52263E">
            <w:pPr>
              <w:pStyle w:val="13"/>
              <w:spacing w:before="160" w:after="120"/>
              <w:rPr>
                <w:rFonts w:ascii="宋体" w:hAnsi="宋体" w:eastAsia="宋体" w:cs="宋体"/>
                <w:sz w:val="24"/>
              </w:rPr>
            </w:pPr>
          </w:p>
          <w:p w14:paraId="29742BDD">
            <w:pPr>
              <w:pStyle w:val="13"/>
              <w:spacing w:before="160" w:after="120"/>
              <w:rPr>
                <w:rFonts w:ascii="宋体" w:hAnsi="宋体" w:eastAsia="宋体" w:cs="宋体"/>
                <w:sz w:val="24"/>
              </w:rPr>
            </w:pPr>
          </w:p>
          <w:p w14:paraId="2F929A71">
            <w:pPr>
              <w:pStyle w:val="13"/>
              <w:spacing w:before="160" w:after="120"/>
              <w:rPr>
                <w:rFonts w:ascii="宋体" w:hAnsi="宋体" w:eastAsia="宋体" w:cs="宋体"/>
                <w:sz w:val="24"/>
              </w:rPr>
            </w:pPr>
          </w:p>
          <w:p w14:paraId="58BD79B2">
            <w:pPr>
              <w:pStyle w:val="13"/>
              <w:spacing w:before="160" w:after="120"/>
              <w:rPr>
                <w:rFonts w:ascii="宋体" w:hAnsi="宋体" w:eastAsia="宋体" w:cs="宋体"/>
                <w:sz w:val="24"/>
              </w:rPr>
            </w:pPr>
          </w:p>
          <w:p w14:paraId="09318540">
            <w:pPr>
              <w:pStyle w:val="13"/>
              <w:spacing w:before="160" w:after="120"/>
              <w:rPr>
                <w:rFonts w:ascii="宋体" w:hAnsi="宋体" w:eastAsia="宋体" w:cs="宋体"/>
                <w:sz w:val="24"/>
              </w:rPr>
            </w:pPr>
          </w:p>
          <w:p w14:paraId="6DA04207">
            <w:pPr>
              <w:pStyle w:val="13"/>
              <w:spacing w:before="160" w:after="120"/>
              <w:rPr>
                <w:rFonts w:hint="eastAsia" w:ascii="宋体" w:hAnsi="宋体" w:eastAsia="宋体" w:cs="宋体"/>
                <w:sz w:val="24"/>
              </w:rPr>
            </w:pPr>
          </w:p>
          <w:p w14:paraId="2A5D35DD">
            <w:pPr>
              <w:pStyle w:val="13"/>
              <w:spacing w:before="160" w:after="120"/>
              <w:rPr>
                <w:rFonts w:hint="eastAsia" w:ascii="宋体" w:hAnsi="宋体" w:eastAsia="宋体" w:cs="宋体"/>
                <w:sz w:val="24"/>
              </w:rPr>
            </w:pPr>
          </w:p>
          <w:p w14:paraId="7B698217">
            <w:pPr>
              <w:pStyle w:val="13"/>
              <w:spacing w:before="160" w:after="120"/>
              <w:rPr>
                <w:rFonts w:hint="eastAsia" w:ascii="宋体" w:hAnsi="宋体" w:eastAsia="宋体" w:cs="宋体"/>
                <w:sz w:val="24"/>
              </w:rPr>
            </w:pPr>
          </w:p>
          <w:p w14:paraId="06D39EAB">
            <w:pPr>
              <w:pStyle w:val="13"/>
              <w:spacing w:before="160" w:after="120"/>
              <w:rPr>
                <w:rFonts w:hint="eastAsia" w:ascii="宋体" w:hAnsi="宋体" w:eastAsia="宋体" w:cs="宋体"/>
                <w:sz w:val="24"/>
              </w:rPr>
            </w:pPr>
          </w:p>
          <w:p w14:paraId="686672CE">
            <w:pPr>
              <w:pStyle w:val="13"/>
              <w:spacing w:before="160" w:after="120"/>
              <w:rPr>
                <w:rFonts w:hint="eastAsia" w:ascii="宋体" w:hAnsi="宋体" w:eastAsia="宋体" w:cs="宋体"/>
                <w:sz w:val="24"/>
              </w:rPr>
            </w:pPr>
          </w:p>
          <w:p w14:paraId="6F064C61">
            <w:pPr>
              <w:pStyle w:val="13"/>
              <w:spacing w:before="160" w:after="120"/>
              <w:rPr>
                <w:rFonts w:hint="eastAsia" w:ascii="宋体" w:hAnsi="宋体" w:eastAsia="宋体" w:cs="宋体"/>
                <w:sz w:val="24"/>
              </w:rPr>
            </w:pPr>
          </w:p>
          <w:p w14:paraId="51E90D15">
            <w:pPr>
              <w:pStyle w:val="13"/>
              <w:spacing w:before="160" w:after="120"/>
              <w:rPr>
                <w:rFonts w:ascii="宋体" w:hAnsi="宋体" w:eastAsia="宋体" w:cs="宋体"/>
                <w:sz w:val="24"/>
              </w:rPr>
            </w:pPr>
            <w:r>
              <w:rPr>
                <w:rFonts w:hint="eastAsia" w:ascii="宋体" w:hAnsi="宋体" w:eastAsia="宋体" w:cs="宋体"/>
                <w:sz w:val="24"/>
              </w:rPr>
              <w:t>（四）生产民俗：推动文明进步发展的催化剂</w:t>
            </w:r>
          </w:p>
          <w:p w14:paraId="05954A23">
            <w:pPr>
              <w:pStyle w:val="13"/>
              <w:spacing w:before="160" w:after="120"/>
              <w:rPr>
                <w:rFonts w:ascii="宋体" w:hAnsi="宋体" w:eastAsia="宋体" w:cs="宋体"/>
                <w:sz w:val="24"/>
              </w:rPr>
            </w:pPr>
          </w:p>
          <w:p w14:paraId="46F43532">
            <w:pPr>
              <w:pStyle w:val="11"/>
              <w:spacing w:before="30" w:line="218" w:lineRule="auto"/>
              <w:ind w:left="156"/>
              <w:rPr>
                <w:lang w:eastAsia="zh-CN"/>
              </w:rPr>
            </w:pPr>
          </w:p>
        </w:tc>
        <w:tc>
          <w:tcPr>
            <w:tcW w:w="4160" w:type="dxa"/>
          </w:tcPr>
          <w:p w14:paraId="6D822A42">
            <w:pPr>
              <w:pStyle w:val="11"/>
              <w:spacing w:before="91" w:line="228" w:lineRule="auto"/>
              <w:ind w:right="106"/>
              <w:rPr>
                <w:rFonts w:ascii="宋体" w:hAnsi="宋体" w:eastAsia="宋体" w:cs="宋体"/>
                <w:sz w:val="24"/>
                <w:szCs w:val="24"/>
                <w:lang w:eastAsia="zh-CN"/>
              </w:rPr>
            </w:pPr>
          </w:p>
          <w:p w14:paraId="3089E192">
            <w:pPr>
              <w:pStyle w:val="11"/>
              <w:spacing w:before="91" w:line="228" w:lineRule="auto"/>
              <w:ind w:right="106"/>
              <w:rPr>
                <w:rFonts w:hint="eastAsia" w:ascii="宋体" w:hAnsi="宋体" w:eastAsia="宋体" w:cs="宋体"/>
                <w:sz w:val="24"/>
                <w:szCs w:val="24"/>
                <w:lang w:eastAsia="zh-CN"/>
              </w:rPr>
            </w:pPr>
          </w:p>
          <w:p w14:paraId="5F909020">
            <w:pPr>
              <w:pStyle w:val="11"/>
              <w:spacing w:before="91" w:line="228" w:lineRule="auto"/>
              <w:ind w:right="106"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引导学生扫码观看“衣韵传承：探索服饰民俗的奥秘与魅力”微课视频资料，随后抛出问题：“历代汉服有哪些审美特点？”“我国传统服饰文化体现了哪些民族精神？</w:t>
            </w:r>
            <w:r>
              <w:rPr>
                <w:rFonts w:ascii="宋体" w:hAnsi="宋体" w:eastAsia="宋体" w:cs="宋体"/>
                <w:sz w:val="24"/>
                <w:szCs w:val="24"/>
                <w:lang w:eastAsia="zh-CN"/>
              </w:rPr>
              <w:t>”</w:t>
            </w:r>
            <w:r>
              <w:rPr>
                <w:rFonts w:hint="eastAsia" w:ascii="宋体" w:hAnsi="宋体" w:eastAsia="宋体" w:cs="宋体"/>
                <w:sz w:val="24"/>
                <w:szCs w:val="24"/>
                <w:lang w:eastAsia="zh-CN"/>
              </w:rPr>
              <w:t>。</w:t>
            </w:r>
          </w:p>
          <w:p w14:paraId="26871821">
            <w:pPr>
              <w:pStyle w:val="11"/>
              <w:spacing w:before="91" w:line="228" w:lineRule="auto"/>
              <w:ind w:right="106"/>
              <w:rPr>
                <w:rFonts w:ascii="宋体" w:hAnsi="宋体" w:eastAsia="宋体" w:cs="宋体"/>
                <w:sz w:val="24"/>
                <w:szCs w:val="24"/>
                <w:lang w:eastAsia="zh-CN"/>
              </w:rPr>
            </w:pPr>
          </w:p>
          <w:p w14:paraId="358557C0">
            <w:pPr>
              <w:pStyle w:val="11"/>
              <w:spacing w:before="91" w:line="228" w:lineRule="auto"/>
              <w:ind w:right="106"/>
              <w:rPr>
                <w:rFonts w:ascii="宋体" w:hAnsi="宋体" w:eastAsia="宋体" w:cs="宋体"/>
                <w:sz w:val="24"/>
                <w:szCs w:val="24"/>
                <w:lang w:eastAsia="zh-CN"/>
              </w:rPr>
            </w:pPr>
          </w:p>
          <w:p w14:paraId="103777AC">
            <w:pPr>
              <w:ind w:firstLine="480" w:firstLineChars="200"/>
              <w:rPr>
                <w:sz w:val="24"/>
              </w:rPr>
            </w:pPr>
            <w:r>
              <w:rPr>
                <w:rFonts w:hint="eastAsia" w:ascii="宋体" w:hAnsi="宋体" w:eastAsia="宋体" w:cs="宋体"/>
                <w:sz w:val="24"/>
              </w:rPr>
              <w:t>深入讲解：</w:t>
            </w:r>
            <w:r>
              <w:rPr>
                <w:rFonts w:hint="eastAsia"/>
                <w:sz w:val="24"/>
              </w:rPr>
              <w:t>中华民族是人类历史上最古老的民族之一，中华民族服饰的起源可以追溯到商周时期。随着人类生产力水平的提高，服饰的装饰性越来越强，服饰变得既有实用性又有装饰性。中国传统服饰上衣下裳的基本形制在先秦时期就已经确立。进入汉代，随着丝绸之路的开通，汉代丝绸产量大幅提高，西域服饰艺术元素的涌入使得中国服饰传统愈加丰富多元。比如汉代的丝绸图案中，除中国传统的纹样外，还有源于古波斯的怪兽纹与西域常见的葡萄纹。隋唐时期，各民族间的文化交流更加频繁，胡服盛行，妇女服饰更具开放性。到了宋代，服饰呈现出更加多样化的趋势。元代蒙古族服饰多样，男女服装都以长袍为主，一般左衽。</w:t>
            </w:r>
            <w:r>
              <w:rPr>
                <w:rFonts w:hint="eastAsia"/>
                <w:color w:val="000000" w:themeColor="text1"/>
                <w:sz w:val="24"/>
                <w14:textFill>
                  <w14:solidFill>
                    <w14:schemeClr w14:val="tx1"/>
                  </w14:solidFill>
                </w14:textFill>
              </w:rPr>
              <w:t>明代服饰承袭唐制，服饰风格淡雅，以修长为美。清代的国服为满族服饰，男女服装都以旗装为主。</w:t>
            </w:r>
            <w:r>
              <w:rPr>
                <w:rFonts w:hint="eastAsia"/>
                <w:sz w:val="24"/>
              </w:rPr>
              <w:t>在一些重要场合（尤其是具有传统文化特色的节庆或盛大的仪式上），不少人会特意穿上中山装、唐装、旗袍、汉服等服饰，少数民族也会穿上本民族服装。</w:t>
            </w:r>
          </w:p>
          <w:p w14:paraId="5660580C">
            <w:pPr>
              <w:pStyle w:val="13"/>
              <w:spacing w:before="160" w:after="120"/>
              <w:ind w:firstLine="480" w:firstLineChars="200"/>
              <w:rPr>
                <w:rFonts w:ascii="宋体" w:hAnsi="宋体" w:eastAsia="宋体" w:cs="宋体"/>
                <w:sz w:val="24"/>
              </w:rPr>
            </w:pPr>
            <w:r>
              <w:rPr>
                <w:rFonts w:hint="eastAsia" w:ascii="宋体" w:hAnsi="宋体" w:eastAsia="宋体" w:cs="宋体"/>
                <w:sz w:val="24"/>
              </w:rPr>
              <w:t>展示“为什么中国古代人喜欢分开吃，今天却喜欢一起吃饭？”的视频，提问：“中国人从时代开始合餐制？”</w:t>
            </w:r>
          </w:p>
          <w:p w14:paraId="013D924F">
            <w:pPr>
              <w:pStyle w:val="13"/>
              <w:spacing w:before="160" w:after="120"/>
              <w:ind w:firstLine="240" w:firstLineChars="100"/>
              <w:jc w:val="center"/>
              <w:rPr>
                <w:rFonts w:ascii="宋体" w:hAnsi="宋体" w:eastAsia="宋体" w:cs="宋体"/>
                <w:sz w:val="24"/>
              </w:rPr>
            </w:pPr>
            <w:r>
              <w:rPr>
                <w:rFonts w:ascii="宋体" w:hAnsi="宋体" w:eastAsia="宋体" w:cs="宋体"/>
                <w:sz w:val="24"/>
              </w:rPr>
              <w:drawing>
                <wp:inline distT="0" distB="0" distL="0" distR="0">
                  <wp:extent cx="1570990" cy="1264920"/>
                  <wp:effectExtent l="0" t="0" r="3810" b="5080"/>
                  <wp:docPr id="1854117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11714" name="图片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70990" cy="1264920"/>
                          </a:xfrm>
                          <a:prstGeom prst="rect">
                            <a:avLst/>
                          </a:prstGeom>
                        </pic:spPr>
                      </pic:pic>
                    </a:graphicData>
                  </a:graphic>
                </wp:inline>
              </w:drawing>
            </w:r>
          </w:p>
          <w:p w14:paraId="08A97D1F">
            <w:pPr>
              <w:pStyle w:val="13"/>
              <w:spacing w:before="160" w:after="120"/>
              <w:ind w:firstLine="240" w:firstLineChars="100"/>
              <w:jc w:val="center"/>
              <w:rPr>
                <w:rFonts w:hint="eastAsia" w:ascii="宋体" w:hAnsi="宋体" w:eastAsia="宋体" w:cs="宋体"/>
                <w:sz w:val="24"/>
              </w:rPr>
            </w:pPr>
            <w:r>
              <w:rPr>
                <w:rFonts w:hint="eastAsia" w:ascii="宋体" w:hAnsi="宋体" w:eastAsia="宋体" w:cs="宋体"/>
                <w:sz w:val="24"/>
              </w:rPr>
              <w:t>席地而坐的分食方式</w:t>
            </w:r>
          </w:p>
          <w:p w14:paraId="4DEAA680">
            <w:pPr>
              <w:ind w:firstLine="480" w:firstLineChars="200"/>
              <w:rPr>
                <w:sz w:val="24"/>
              </w:rPr>
            </w:pPr>
            <w:r>
              <w:rPr>
                <w:rFonts w:hint="eastAsia" w:ascii="宋体" w:hAnsi="宋体" w:eastAsia="宋体" w:cs="宋体"/>
                <w:sz w:val="24"/>
              </w:rPr>
              <w:t>深入讲解：</w:t>
            </w:r>
            <w:r>
              <w:rPr>
                <w:rFonts w:hint="eastAsia"/>
                <w:sz w:val="24"/>
              </w:rPr>
              <w:t>中国是筷子的发源地，也是世界上以筷为食的母国。古文说“纣始为象著”，意即纣王是最早使用象牙筷子的君主，但实际上中国人使用筷子的习俗可以追溯到殷商以前。中国人在唐代以前主要采用分餐制，用小食案用餐；到了魏晋南北朝时期，各少数民族的民俗文化也进入中原，极大地冲击了汉族席地而坐的分食习俗。唐代时，人们基本上抛弃了席地而坐的分食方式。宋代，合餐制已经相当普遍。一日三餐是中国最为普遍的餐制，但在古代农耕社会，“日出而作，日落而息”的农业作息习惯使得古代中国大部分人都是一日两餐，这种餐制一直延续到汉代。汉代以后，随着社会生产力的发展，一日三餐制才出现并逐渐流行，但两餐制仍然存在。唐代，社会物质财富极大丰富，社会相对稳定，人民生活水平有了很大提高，一日三餐制成为普遍采用的饮食制度，一直沿用至今。</w:t>
            </w:r>
          </w:p>
          <w:p w14:paraId="52A755F1">
            <w:pPr>
              <w:ind w:firstLine="420" w:firstLineChars="200"/>
            </w:pPr>
          </w:p>
          <w:p w14:paraId="13BEB31D">
            <w:pPr>
              <w:pStyle w:val="11"/>
              <w:keepNext w:val="0"/>
              <w:keepLines w:val="0"/>
              <w:pageBreakBefore w:val="0"/>
              <w:widowControl w:val="0"/>
              <w:kinsoku/>
              <w:wordWrap/>
              <w:overflowPunct/>
              <w:topLinePunct w:val="0"/>
              <w:autoSpaceDE/>
              <w:autoSpaceDN/>
              <w:bidi w:val="0"/>
              <w:adjustRightInd/>
              <w:snapToGrid/>
              <w:spacing w:line="236" w:lineRule="auto"/>
              <w:ind w:right="147" w:firstLine="480" w:firstLineChars="200"/>
              <w:textAlignment w:val="auto"/>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教师引导组织学生分组讨论中国传统饮食习俗中的健康观念，以及茶文化、酒文化对世界饮食文化的影响。</w:t>
            </w:r>
          </w:p>
          <w:p w14:paraId="03224232">
            <w:pPr>
              <w:pStyle w:val="11"/>
              <w:spacing w:before="32" w:line="234" w:lineRule="auto"/>
              <w:ind w:right="145"/>
              <w:rPr>
                <w:rFonts w:ascii="宋体" w:hAnsi="宋体" w:eastAsia="宋体" w:cs="宋体"/>
                <w:sz w:val="24"/>
                <w:szCs w:val="24"/>
                <w:lang w:eastAsia="zh-CN"/>
              </w:rPr>
            </w:pPr>
          </w:p>
          <w:p w14:paraId="2B6CAB2A">
            <w:pPr>
              <w:pStyle w:val="11"/>
              <w:spacing w:before="32" w:line="234" w:lineRule="auto"/>
              <w:ind w:right="145"/>
              <w:rPr>
                <w:rFonts w:ascii="宋体" w:hAnsi="宋体" w:eastAsia="宋体" w:cs="宋体"/>
                <w:sz w:val="24"/>
                <w:szCs w:val="24"/>
                <w:lang w:eastAsia="zh-CN"/>
              </w:rPr>
            </w:pPr>
          </w:p>
          <w:p w14:paraId="72F4F6F7">
            <w:pPr>
              <w:pStyle w:val="13"/>
              <w:spacing w:before="160" w:after="120"/>
              <w:ind w:firstLine="480" w:firstLineChars="200"/>
              <w:rPr>
                <w:rFonts w:ascii="宋体" w:hAnsi="宋体" w:eastAsia="宋体" w:cs="宋体"/>
                <w:sz w:val="24"/>
              </w:rPr>
            </w:pPr>
            <w:r>
              <w:rPr>
                <w:rFonts w:hint="eastAsia" w:ascii="宋体" w:hAnsi="宋体" w:eastAsia="宋体" w:cs="宋体"/>
                <w:sz w:val="24"/>
              </w:rPr>
              <w:t>展示我国各地民居图片，提问：“我国各地民居在整体布局和审美艺术上有什么特点？”</w:t>
            </w:r>
          </w:p>
          <w:p w14:paraId="048B6C05">
            <w:pPr>
              <w:pStyle w:val="13"/>
              <w:spacing w:before="160" w:after="120"/>
              <w:jc w:val="center"/>
              <w:rPr>
                <w:rFonts w:ascii="宋体" w:hAnsi="宋体" w:eastAsia="宋体" w:cs="宋体"/>
                <w:sz w:val="24"/>
              </w:rPr>
            </w:pPr>
            <w:r>
              <w:rPr>
                <w:rFonts w:ascii="宋体" w:hAnsi="宋体" w:eastAsia="宋体" w:cs="宋体"/>
                <w:sz w:val="24"/>
              </w:rPr>
              <w:drawing>
                <wp:inline distT="0" distB="0" distL="0" distR="0">
                  <wp:extent cx="2030730" cy="1345565"/>
                  <wp:effectExtent l="0" t="0" r="1270" b="635"/>
                  <wp:docPr id="6749303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30366" name="图片 5"/>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035937" cy="1349115"/>
                          </a:xfrm>
                          <a:prstGeom prst="rect">
                            <a:avLst/>
                          </a:prstGeom>
                        </pic:spPr>
                      </pic:pic>
                    </a:graphicData>
                  </a:graphic>
                </wp:inline>
              </w:drawing>
            </w:r>
          </w:p>
          <w:p w14:paraId="59BA19D3">
            <w:pPr>
              <w:pStyle w:val="13"/>
              <w:spacing w:before="160" w:after="120"/>
              <w:jc w:val="center"/>
              <w:rPr>
                <w:rFonts w:hint="eastAsia" w:ascii="宋体" w:hAnsi="宋体" w:eastAsia="宋体" w:cs="宋体"/>
                <w:sz w:val="24"/>
              </w:rPr>
            </w:pPr>
            <w:r>
              <w:rPr>
                <w:rFonts w:hint="eastAsia" w:ascii="宋体" w:hAnsi="宋体" w:eastAsia="宋体" w:cs="宋体"/>
                <w:sz w:val="24"/>
              </w:rPr>
              <w:t>北京四合院</w:t>
            </w:r>
          </w:p>
          <w:p w14:paraId="0DADFB32">
            <w:pPr>
              <w:pStyle w:val="13"/>
              <w:spacing w:before="160" w:after="120"/>
              <w:rPr>
                <w:rFonts w:ascii="宋体" w:hAnsi="宋体" w:eastAsia="宋体" w:cs="宋体"/>
                <w:sz w:val="24"/>
              </w:rPr>
            </w:pPr>
          </w:p>
          <w:p w14:paraId="37FCEE8D">
            <w:pPr>
              <w:pStyle w:val="13"/>
              <w:spacing w:before="160" w:after="120"/>
              <w:ind w:firstLine="480" w:firstLineChars="200"/>
              <w:rPr>
                <w:rFonts w:ascii="宋体" w:hAnsi="宋体" w:eastAsia="宋体" w:cs="宋体"/>
                <w:sz w:val="24"/>
              </w:rPr>
            </w:pPr>
            <w:r>
              <w:rPr>
                <w:rFonts w:hint="eastAsia" w:ascii="宋体" w:hAnsi="宋体" w:eastAsia="宋体" w:cs="宋体"/>
                <w:sz w:val="24"/>
              </w:rPr>
              <w:t>深入讲解：中国传统民居是中华民族五千年文明历史中的重要组成部分。它不仅仅是一种居住形式，更是一种生活哲学和审美观念的体现。在中国传统的家族社会中，民居往往是家族成员共同生活的地方，因此民居的设计和布局就会考虑到家族成员的地位和关系。</w:t>
            </w:r>
          </w:p>
          <w:p w14:paraId="3547AC2F">
            <w:pPr>
              <w:pStyle w:val="13"/>
              <w:spacing w:before="160" w:after="120"/>
              <w:ind w:firstLine="480" w:firstLineChars="200"/>
              <w:rPr>
                <w:rFonts w:hint="eastAsia" w:ascii="宋体" w:hAnsi="宋体" w:eastAsia="宋体" w:cs="宋体"/>
                <w:sz w:val="24"/>
              </w:rPr>
            </w:pPr>
          </w:p>
          <w:p w14:paraId="128B8919">
            <w:pPr>
              <w:pStyle w:val="13"/>
              <w:spacing w:before="160" w:after="120"/>
              <w:ind w:firstLine="480" w:firstLineChars="200"/>
              <w:rPr>
                <w:rFonts w:ascii="宋体" w:hAnsi="宋体" w:eastAsia="宋体" w:cs="宋体"/>
                <w:sz w:val="24"/>
              </w:rPr>
            </w:pPr>
            <w:r>
              <w:rPr>
                <w:rFonts w:hint="eastAsia" w:ascii="宋体" w:hAnsi="宋体" w:eastAsia="宋体" w:cs="宋体"/>
                <w:sz w:val="24"/>
              </w:rPr>
              <w:t>组织学生用手机搜索各地民居的图片及文字资料，探讨各地如何因地制宜建造在民居。</w:t>
            </w:r>
          </w:p>
          <w:p w14:paraId="71214427">
            <w:pPr>
              <w:pStyle w:val="13"/>
              <w:spacing w:before="160" w:after="120"/>
              <w:ind w:firstLine="480" w:firstLineChars="200"/>
              <w:rPr>
                <w:rFonts w:hint="eastAsia" w:ascii="宋体" w:hAnsi="宋体" w:eastAsia="宋体" w:cs="宋体"/>
                <w:sz w:val="24"/>
              </w:rPr>
            </w:pPr>
            <w:bookmarkStart w:id="1" w:name="OLE_LINK1"/>
            <w:bookmarkStart w:id="2" w:name="OLE_LINK2"/>
            <w:r>
              <w:rPr>
                <w:rFonts w:hint="eastAsia" w:ascii="宋体" w:hAnsi="宋体" w:eastAsia="宋体" w:cs="宋体"/>
                <w:sz w:val="24"/>
              </w:rPr>
              <w:t>深入讲解：</w:t>
            </w:r>
            <w:bookmarkEnd w:id="1"/>
            <w:bookmarkEnd w:id="2"/>
            <w:r>
              <w:rPr>
                <w:rFonts w:hint="eastAsia" w:ascii="宋体" w:hAnsi="宋体" w:eastAsia="宋体" w:cs="宋体"/>
                <w:sz w:val="24"/>
              </w:rPr>
              <w:t>诚信不仅是传统社会对人们道德规范的要求，更是工商业的行业基本准则。受到儒家传统文化精神的长期灌溉，中国传统商业文化中形成了独特的儒商文化。许多古代商铺多悬挂“童叟无欺”等匾额，以明示其坚守诚信的商业信条。一些“中华传统老字号”（瑞蚨祥、张小泉、同仁堂等）历经数代传承，至今仍以诚实守信、品质卓越著称。在重视诚信的基础之上，中国传统工商业者讲求“以人为本”“和气生财”“勤以创业”的行商之道，这些都为中国传统工商业的发展提供了不竭动力。组织引导学生通过网络搜集反应商人重视诚信的民间谚语、传说故事。</w:t>
            </w:r>
          </w:p>
          <w:p w14:paraId="6BAE6DD6">
            <w:pPr>
              <w:pStyle w:val="13"/>
              <w:spacing w:before="160" w:after="120"/>
              <w:ind w:firstLine="420" w:firstLineChars="200"/>
              <w:rPr>
                <w:rFonts w:ascii="宋体" w:hAnsi="宋体" w:eastAsia="宋体" w:cs="宋体"/>
                <w:sz w:val="24"/>
              </w:rPr>
            </w:pPr>
            <w:r>
              <w:rPr>
                <w:rFonts w:ascii="Arial" w:hAnsi="Arial" w:eastAsia="等线" w:cs="Arial"/>
                <w:snapToGrid w:val="0"/>
                <w:color w:val="000000"/>
                <w:kern w:val="0"/>
                <w:sz w:val="21"/>
                <w:szCs w:val="21"/>
                <w:lang w:eastAsia="en-US"/>
              </w:rPr>
              <w:drawing>
                <wp:anchor distT="0" distB="0" distL="0" distR="0" simplePos="0" relativeHeight="251660288" behindDoc="0" locked="0" layoutInCell="1" allowOverlap="1">
                  <wp:simplePos x="0" y="0"/>
                  <wp:positionH relativeFrom="column">
                    <wp:posOffset>328930</wp:posOffset>
                  </wp:positionH>
                  <wp:positionV relativeFrom="paragraph">
                    <wp:posOffset>671195</wp:posOffset>
                  </wp:positionV>
                  <wp:extent cx="1618615" cy="1489710"/>
                  <wp:effectExtent l="0" t="0" r="6985" b="8890"/>
                  <wp:wrapNone/>
                  <wp:docPr id="2418" name="IM 2418"/>
                  <wp:cNvGraphicFramePr/>
                  <a:graphic xmlns:a="http://schemas.openxmlformats.org/drawingml/2006/main">
                    <a:graphicData uri="http://schemas.openxmlformats.org/drawingml/2006/picture">
                      <pic:pic xmlns:pic="http://schemas.openxmlformats.org/drawingml/2006/picture">
                        <pic:nvPicPr>
                          <pic:cNvPr id="2418" name="IM 2418"/>
                          <pic:cNvPicPr/>
                        </pic:nvPicPr>
                        <pic:blipFill>
                          <a:blip r:embed="rId12"/>
                          <a:stretch>
                            <a:fillRect/>
                          </a:stretch>
                        </pic:blipFill>
                        <pic:spPr>
                          <a:xfrm>
                            <a:off x="0" y="0"/>
                            <a:ext cx="1618615" cy="1489710"/>
                          </a:xfrm>
                          <a:prstGeom prst="rect">
                            <a:avLst/>
                          </a:prstGeom>
                        </pic:spPr>
                      </pic:pic>
                    </a:graphicData>
                  </a:graphic>
                </wp:anchor>
              </w:drawing>
            </w:r>
            <w:r>
              <w:rPr>
                <w:rFonts w:hint="eastAsia" w:ascii="宋体" w:hAnsi="宋体" w:eastAsia="宋体" w:cs="宋体"/>
                <w:sz w:val="24"/>
              </w:rPr>
              <w:t>分发介绍儒商的的详细文字资料，引导学生理解中国古代商人重视诚信与社会责任的商业精神。</w:t>
            </w:r>
          </w:p>
          <w:p w14:paraId="57BA21C9">
            <w:pPr>
              <w:pStyle w:val="13"/>
              <w:spacing w:before="160" w:after="120"/>
              <w:rPr>
                <w:rFonts w:ascii="宋体" w:hAnsi="宋体" w:eastAsia="宋体" w:cs="宋体"/>
                <w:sz w:val="24"/>
              </w:rPr>
            </w:pPr>
          </w:p>
          <w:p w14:paraId="273F13B0">
            <w:pPr>
              <w:pStyle w:val="13"/>
              <w:spacing w:before="160" w:after="120"/>
              <w:rPr>
                <w:rFonts w:ascii="宋体" w:hAnsi="宋体" w:eastAsia="宋体" w:cs="宋体"/>
                <w:sz w:val="24"/>
              </w:rPr>
            </w:pPr>
          </w:p>
          <w:p w14:paraId="7D817EA6">
            <w:pPr>
              <w:pStyle w:val="13"/>
              <w:spacing w:before="160" w:after="120"/>
              <w:rPr>
                <w:rFonts w:ascii="宋体" w:hAnsi="宋体" w:eastAsia="宋体" w:cs="宋体"/>
                <w:sz w:val="24"/>
              </w:rPr>
            </w:pPr>
          </w:p>
          <w:p w14:paraId="2DDC9F87">
            <w:pPr>
              <w:pStyle w:val="13"/>
              <w:spacing w:before="160" w:after="120"/>
              <w:rPr>
                <w:rFonts w:ascii="宋体" w:hAnsi="宋体" w:eastAsia="宋体" w:cs="宋体"/>
                <w:sz w:val="24"/>
              </w:rPr>
            </w:pPr>
          </w:p>
          <w:p w14:paraId="543F9CDC">
            <w:pPr>
              <w:pStyle w:val="13"/>
              <w:spacing w:before="160" w:after="120"/>
              <w:rPr>
                <w:rFonts w:ascii="宋体" w:hAnsi="宋体" w:eastAsia="宋体" w:cs="宋体"/>
                <w:sz w:val="24"/>
              </w:rPr>
            </w:pPr>
          </w:p>
          <w:p w14:paraId="0CF76FDE">
            <w:pPr>
              <w:pStyle w:val="13"/>
              <w:spacing w:before="160" w:after="120"/>
              <w:ind w:firstLine="1200" w:firstLineChars="500"/>
              <w:jc w:val="both"/>
              <w:rPr>
                <w:rFonts w:hint="eastAsia" w:ascii="宋体" w:hAnsi="宋体" w:eastAsia="宋体" w:cs="宋体"/>
                <w:sz w:val="24"/>
              </w:rPr>
            </w:pPr>
            <w:r>
              <w:rPr>
                <w:rFonts w:hint="eastAsia" w:ascii="宋体" w:hAnsi="宋体" w:eastAsia="宋体" w:cs="宋体"/>
                <w:sz w:val="24"/>
              </w:rPr>
              <w:t>徽商故里</w:t>
            </w:r>
          </w:p>
          <w:p w14:paraId="24513773">
            <w:pPr>
              <w:pStyle w:val="13"/>
              <w:spacing w:before="160" w:after="120"/>
              <w:ind w:firstLine="480" w:firstLineChars="200"/>
              <w:jc w:val="both"/>
              <w:rPr>
                <w:rFonts w:ascii="宋体" w:hAnsi="宋体" w:eastAsia="宋体" w:cs="宋体"/>
                <w:sz w:val="24"/>
              </w:rPr>
            </w:pPr>
            <w:r>
              <w:rPr>
                <w:rFonts w:hint="eastAsia" w:ascii="宋体" w:hAnsi="宋体" w:eastAsia="宋体" w:cs="宋体"/>
                <w:sz w:val="24"/>
              </w:rPr>
              <w:t>总结：回顾我国传统服饰民俗、物质民俗、社会民俗和生产民俗的主要特征及其文化意义，强调它们对中华文明乃至世界文明的巨大贡献。</w:t>
            </w:r>
          </w:p>
        </w:tc>
        <w:tc>
          <w:tcPr>
            <w:tcW w:w="2768" w:type="dxa"/>
          </w:tcPr>
          <w:p w14:paraId="244DC625">
            <w:pPr>
              <w:pStyle w:val="11"/>
              <w:spacing w:before="91" w:line="228" w:lineRule="auto"/>
              <w:ind w:right="106"/>
              <w:rPr>
                <w:rFonts w:ascii="宋体" w:hAnsi="宋体" w:eastAsia="宋体" w:cs="宋体"/>
                <w:sz w:val="24"/>
                <w:szCs w:val="24"/>
                <w:lang w:eastAsia="zh-CN"/>
              </w:rPr>
            </w:pPr>
          </w:p>
          <w:p w14:paraId="07B174BA">
            <w:pPr>
              <w:pStyle w:val="13"/>
              <w:spacing w:before="160" w:after="120"/>
              <w:ind w:firstLine="480" w:firstLineChars="200"/>
              <w:rPr>
                <w:rFonts w:hint="eastAsia" w:ascii="宋体" w:hAnsi="宋体" w:eastAsia="宋体" w:cs="宋体"/>
                <w:sz w:val="24"/>
              </w:rPr>
            </w:pPr>
          </w:p>
          <w:p w14:paraId="581237DD">
            <w:pPr>
              <w:pStyle w:val="11"/>
              <w:spacing w:before="91" w:line="228" w:lineRule="auto"/>
              <w:ind w:right="106"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专注观看视频，积极思考并回答教师的问题。学生回答：“汉服的色彩艳丽、整体风格偏于典雅端庄，不同时期的汉服形制变化多样。”学生可能提到。汉服的审美特性反应了传统中国人的文化特征，不同时期、不同民族的传统服饰都经历了长时间的充实、改造，但整体上一直保持这中华传统服饰的特色。</w:t>
            </w:r>
          </w:p>
          <w:p w14:paraId="74D101A7">
            <w:pPr>
              <w:pStyle w:val="13"/>
              <w:spacing w:before="160" w:after="120"/>
              <w:ind w:firstLine="240" w:firstLineChars="100"/>
              <w:rPr>
                <w:rFonts w:ascii="宋体" w:hAnsi="宋体" w:eastAsia="宋体" w:cs="宋体"/>
                <w:sz w:val="24"/>
              </w:rPr>
            </w:pPr>
          </w:p>
          <w:p w14:paraId="32AFE6C7">
            <w:pPr>
              <w:pStyle w:val="13"/>
              <w:spacing w:before="160" w:after="120"/>
              <w:rPr>
                <w:rFonts w:hint="eastAsia" w:ascii="宋体" w:hAnsi="宋体" w:eastAsia="宋体" w:cs="宋体"/>
                <w:sz w:val="24"/>
              </w:rPr>
            </w:pPr>
          </w:p>
          <w:p w14:paraId="4BFA1BF3">
            <w:pPr>
              <w:pStyle w:val="13"/>
              <w:spacing w:before="160" w:after="120"/>
              <w:rPr>
                <w:rFonts w:hint="eastAsia" w:ascii="宋体" w:hAnsi="宋体" w:eastAsia="宋体" w:cs="宋体"/>
                <w:sz w:val="24"/>
              </w:rPr>
            </w:pPr>
          </w:p>
          <w:p w14:paraId="73036C23">
            <w:pPr>
              <w:pStyle w:val="13"/>
              <w:spacing w:before="160" w:after="120"/>
              <w:ind w:firstLine="240" w:firstLineChars="100"/>
              <w:rPr>
                <w:rFonts w:ascii="宋体" w:hAnsi="宋体" w:eastAsia="宋体" w:cs="宋体"/>
                <w:sz w:val="24"/>
              </w:rPr>
            </w:pPr>
            <w:r>
              <w:rPr>
                <w:rFonts w:hint="eastAsia" w:ascii="宋体" w:hAnsi="宋体" w:eastAsia="宋体" w:cs="宋体"/>
                <w:sz w:val="24"/>
              </w:rPr>
              <w:t>理解汉服的民俗审美特点，加深对汉服中所蕴含的民俗文化的理解。</w:t>
            </w:r>
          </w:p>
          <w:p w14:paraId="3366A937">
            <w:pPr>
              <w:pStyle w:val="11"/>
              <w:spacing w:before="91" w:line="236" w:lineRule="auto"/>
              <w:ind w:right="152"/>
              <w:rPr>
                <w:rFonts w:ascii="宋体" w:hAnsi="宋体" w:eastAsia="宋体" w:cs="宋体"/>
                <w:sz w:val="24"/>
                <w:szCs w:val="24"/>
                <w:lang w:eastAsia="zh-CN"/>
              </w:rPr>
            </w:pPr>
          </w:p>
          <w:p w14:paraId="57BEAA8F">
            <w:pPr>
              <w:pStyle w:val="13"/>
              <w:spacing w:before="160" w:after="120"/>
              <w:ind w:firstLine="240" w:firstLineChars="100"/>
              <w:rPr>
                <w:rFonts w:ascii="宋体" w:hAnsi="宋体" w:eastAsia="宋体" w:cs="宋体"/>
                <w:sz w:val="24"/>
              </w:rPr>
            </w:pPr>
          </w:p>
          <w:p w14:paraId="636B3528">
            <w:pPr>
              <w:pStyle w:val="13"/>
              <w:spacing w:before="160" w:after="120"/>
              <w:rPr>
                <w:rFonts w:ascii="宋体" w:hAnsi="宋体" w:eastAsia="宋体" w:cs="宋体"/>
                <w:sz w:val="24"/>
              </w:rPr>
            </w:pPr>
          </w:p>
          <w:p w14:paraId="21B65981">
            <w:pPr>
              <w:pStyle w:val="13"/>
              <w:spacing w:before="160" w:after="120"/>
              <w:ind w:firstLine="480" w:firstLineChars="200"/>
              <w:rPr>
                <w:rFonts w:ascii="宋体" w:hAnsi="宋体" w:eastAsia="宋体" w:cs="宋体"/>
                <w:sz w:val="24"/>
              </w:rPr>
            </w:pPr>
            <w:r>
              <w:rPr>
                <w:rFonts w:hint="eastAsia" w:ascii="宋体" w:hAnsi="宋体" w:eastAsia="宋体" w:cs="宋体"/>
                <w:sz w:val="24"/>
              </w:rPr>
              <w:t>分组开展讨论：“新中式”服装怎样继承了传统服饰文化？</w:t>
            </w:r>
          </w:p>
          <w:p w14:paraId="09E62AB9">
            <w:pPr>
              <w:pStyle w:val="13"/>
              <w:spacing w:before="160" w:after="120"/>
              <w:ind w:firstLine="240" w:firstLineChars="100"/>
              <w:rPr>
                <w:rFonts w:ascii="宋体" w:hAnsi="宋体" w:eastAsia="宋体" w:cs="宋体"/>
                <w:sz w:val="24"/>
              </w:rPr>
            </w:pPr>
          </w:p>
          <w:p w14:paraId="39403CF4">
            <w:pPr>
              <w:pStyle w:val="13"/>
              <w:spacing w:before="160" w:after="120"/>
              <w:ind w:firstLine="240" w:firstLineChars="100"/>
              <w:rPr>
                <w:rFonts w:ascii="宋体" w:hAnsi="宋体" w:eastAsia="宋体" w:cs="宋体"/>
                <w:sz w:val="24"/>
              </w:rPr>
            </w:pPr>
          </w:p>
          <w:p w14:paraId="5165E7AA">
            <w:pPr>
              <w:pStyle w:val="13"/>
              <w:spacing w:before="160" w:after="120"/>
              <w:ind w:firstLine="240" w:firstLineChars="100"/>
              <w:rPr>
                <w:rFonts w:ascii="宋体" w:hAnsi="宋体" w:eastAsia="宋体" w:cs="宋体"/>
                <w:sz w:val="24"/>
              </w:rPr>
            </w:pPr>
          </w:p>
          <w:p w14:paraId="292DFFE1">
            <w:pPr>
              <w:pStyle w:val="13"/>
              <w:spacing w:before="160" w:after="120"/>
              <w:ind w:firstLine="240" w:firstLineChars="100"/>
              <w:rPr>
                <w:rFonts w:ascii="宋体" w:hAnsi="宋体" w:eastAsia="宋体" w:cs="宋体"/>
                <w:sz w:val="24"/>
              </w:rPr>
            </w:pPr>
          </w:p>
          <w:p w14:paraId="2177665F">
            <w:pPr>
              <w:pStyle w:val="11"/>
              <w:spacing w:before="91" w:line="236" w:lineRule="auto"/>
              <w:ind w:left="158" w:right="152" w:firstLine="4"/>
              <w:rPr>
                <w:rFonts w:ascii="宋体" w:hAnsi="宋体" w:eastAsia="宋体" w:cs="宋体"/>
                <w:sz w:val="24"/>
                <w:szCs w:val="24"/>
                <w:lang w:eastAsia="zh-CN"/>
              </w:rPr>
            </w:pPr>
          </w:p>
          <w:p w14:paraId="7B90D86C">
            <w:pPr>
              <w:pStyle w:val="11"/>
              <w:spacing w:before="91" w:line="236" w:lineRule="auto"/>
              <w:ind w:left="158" w:right="152" w:firstLine="4"/>
              <w:rPr>
                <w:rFonts w:ascii="宋体" w:hAnsi="宋体" w:eastAsia="宋体" w:cs="宋体"/>
                <w:sz w:val="24"/>
                <w:szCs w:val="24"/>
                <w:lang w:eastAsia="zh-CN"/>
              </w:rPr>
            </w:pPr>
          </w:p>
          <w:p w14:paraId="65424CAD">
            <w:pPr>
              <w:pStyle w:val="11"/>
              <w:spacing w:before="91" w:line="236" w:lineRule="auto"/>
              <w:ind w:left="158" w:right="152" w:firstLine="4"/>
              <w:rPr>
                <w:rFonts w:ascii="宋体" w:hAnsi="宋体" w:eastAsia="宋体" w:cs="宋体"/>
                <w:sz w:val="24"/>
                <w:szCs w:val="24"/>
                <w:lang w:eastAsia="zh-CN"/>
              </w:rPr>
            </w:pPr>
          </w:p>
          <w:p w14:paraId="61DEBF31">
            <w:pPr>
              <w:pStyle w:val="11"/>
              <w:spacing w:before="91" w:line="236" w:lineRule="auto"/>
              <w:ind w:left="158" w:right="152" w:firstLine="4"/>
              <w:rPr>
                <w:rFonts w:ascii="宋体" w:hAnsi="宋体" w:eastAsia="宋体" w:cs="宋体"/>
                <w:sz w:val="24"/>
                <w:szCs w:val="24"/>
                <w:lang w:eastAsia="zh-CN"/>
              </w:rPr>
            </w:pPr>
          </w:p>
          <w:p w14:paraId="408ABC81">
            <w:pPr>
              <w:pStyle w:val="11"/>
              <w:spacing w:before="91" w:line="236" w:lineRule="auto"/>
              <w:ind w:left="158" w:right="152" w:firstLine="4"/>
              <w:rPr>
                <w:rFonts w:ascii="宋体" w:hAnsi="宋体" w:eastAsia="宋体" w:cs="宋体"/>
                <w:sz w:val="24"/>
                <w:szCs w:val="24"/>
                <w:lang w:eastAsia="zh-CN"/>
              </w:rPr>
            </w:pPr>
          </w:p>
          <w:p w14:paraId="195DA8F7">
            <w:pPr>
              <w:pStyle w:val="11"/>
              <w:spacing w:before="91" w:line="236" w:lineRule="auto"/>
              <w:ind w:left="158" w:right="152" w:firstLine="4"/>
              <w:rPr>
                <w:rFonts w:ascii="宋体" w:hAnsi="宋体" w:eastAsia="宋体" w:cs="宋体"/>
                <w:sz w:val="24"/>
                <w:szCs w:val="24"/>
                <w:lang w:eastAsia="zh-CN"/>
              </w:rPr>
            </w:pPr>
          </w:p>
          <w:p w14:paraId="1D3A62EC">
            <w:pPr>
              <w:pStyle w:val="11"/>
              <w:spacing w:before="91" w:line="236" w:lineRule="auto"/>
              <w:ind w:right="152"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回顾中国人传统餐制的发展历程，思考并回答饮食习俗的演变反映了当时物质生产力发生了怎样的变化？学生可能提到，说明当时的生产力有了显著的提高，社会物质财富也极大地丰富了。</w:t>
            </w:r>
          </w:p>
          <w:p w14:paraId="33D12D9E">
            <w:pPr>
              <w:pStyle w:val="11"/>
              <w:spacing w:before="91" w:line="236" w:lineRule="auto"/>
              <w:ind w:left="158" w:right="152" w:firstLine="4"/>
              <w:rPr>
                <w:rFonts w:ascii="宋体" w:hAnsi="宋体" w:eastAsia="宋体" w:cs="宋体"/>
                <w:sz w:val="24"/>
                <w:szCs w:val="24"/>
                <w:lang w:eastAsia="zh-CN"/>
              </w:rPr>
            </w:pPr>
          </w:p>
          <w:p w14:paraId="14F6E908">
            <w:pPr>
              <w:pStyle w:val="11"/>
              <w:spacing w:before="91" w:line="236" w:lineRule="auto"/>
              <w:ind w:left="158" w:right="152" w:firstLine="4"/>
              <w:rPr>
                <w:rFonts w:ascii="宋体" w:hAnsi="宋体" w:eastAsia="宋体" w:cs="宋体"/>
                <w:sz w:val="24"/>
                <w:szCs w:val="24"/>
                <w:lang w:eastAsia="zh-CN"/>
              </w:rPr>
            </w:pPr>
          </w:p>
          <w:p w14:paraId="183928BD">
            <w:pPr>
              <w:pStyle w:val="11"/>
              <w:spacing w:before="91" w:line="236" w:lineRule="auto"/>
              <w:ind w:left="158" w:right="152" w:firstLine="4"/>
              <w:rPr>
                <w:rFonts w:ascii="宋体" w:hAnsi="宋体" w:eastAsia="宋体" w:cs="宋体"/>
                <w:sz w:val="24"/>
                <w:szCs w:val="24"/>
                <w:lang w:eastAsia="zh-CN"/>
              </w:rPr>
            </w:pPr>
          </w:p>
          <w:p w14:paraId="33882E1B">
            <w:pPr>
              <w:pStyle w:val="11"/>
              <w:spacing w:before="91" w:line="236" w:lineRule="auto"/>
              <w:ind w:left="158" w:right="152" w:firstLine="4"/>
              <w:rPr>
                <w:rFonts w:ascii="宋体" w:hAnsi="宋体" w:eastAsia="宋体" w:cs="宋体"/>
                <w:sz w:val="24"/>
                <w:szCs w:val="24"/>
                <w:lang w:eastAsia="zh-CN"/>
              </w:rPr>
            </w:pPr>
          </w:p>
          <w:p w14:paraId="40A82954">
            <w:pPr>
              <w:pStyle w:val="11"/>
              <w:spacing w:before="91" w:line="236" w:lineRule="auto"/>
              <w:ind w:left="158" w:right="152" w:firstLine="4"/>
              <w:rPr>
                <w:rFonts w:hint="eastAsia" w:ascii="宋体" w:hAnsi="宋体" w:eastAsia="宋体" w:cs="宋体"/>
                <w:sz w:val="24"/>
                <w:szCs w:val="24"/>
                <w:lang w:eastAsia="zh-CN"/>
              </w:rPr>
            </w:pPr>
          </w:p>
          <w:p w14:paraId="25756610">
            <w:pPr>
              <w:pStyle w:val="11"/>
              <w:spacing w:before="91" w:line="236" w:lineRule="auto"/>
              <w:ind w:left="158" w:right="152" w:firstLine="4"/>
              <w:rPr>
                <w:rFonts w:hint="eastAsia" w:ascii="宋体" w:hAnsi="宋体" w:eastAsia="宋体" w:cs="宋体"/>
                <w:sz w:val="24"/>
                <w:szCs w:val="24"/>
                <w:lang w:eastAsia="zh-CN"/>
              </w:rPr>
            </w:pPr>
          </w:p>
          <w:p w14:paraId="70BA8FA9">
            <w:pPr>
              <w:pStyle w:val="11"/>
              <w:spacing w:before="91" w:line="236" w:lineRule="auto"/>
              <w:ind w:right="152" w:firstLine="480" w:firstLineChars="200"/>
              <w:rPr>
                <w:rFonts w:hint="eastAsia" w:ascii="宋体" w:hAnsi="宋体" w:eastAsia="宋体" w:cs="宋体"/>
                <w:sz w:val="24"/>
                <w:szCs w:val="24"/>
                <w:lang w:eastAsia="zh-CN"/>
              </w:rPr>
            </w:pPr>
          </w:p>
          <w:p w14:paraId="351F1422">
            <w:pPr>
              <w:pStyle w:val="11"/>
              <w:spacing w:before="91" w:line="236" w:lineRule="auto"/>
              <w:ind w:right="152" w:firstLine="480" w:firstLineChars="200"/>
              <w:rPr>
                <w:rFonts w:hint="eastAsia" w:ascii="宋体" w:hAnsi="宋体" w:eastAsia="宋体" w:cs="宋体"/>
                <w:sz w:val="24"/>
                <w:szCs w:val="24"/>
                <w:lang w:eastAsia="zh-CN"/>
              </w:rPr>
            </w:pPr>
          </w:p>
          <w:p w14:paraId="2B085CA1">
            <w:pPr>
              <w:pStyle w:val="11"/>
              <w:spacing w:before="91" w:line="236" w:lineRule="auto"/>
              <w:ind w:right="152" w:firstLine="480" w:firstLineChars="200"/>
              <w:rPr>
                <w:rFonts w:hint="eastAsia" w:ascii="宋体" w:hAnsi="宋体" w:eastAsia="宋体" w:cs="宋体"/>
                <w:sz w:val="24"/>
                <w:szCs w:val="24"/>
                <w:lang w:eastAsia="zh-CN"/>
              </w:rPr>
            </w:pPr>
          </w:p>
          <w:p w14:paraId="14E27B9A">
            <w:pPr>
              <w:pStyle w:val="11"/>
              <w:spacing w:before="91" w:line="236" w:lineRule="auto"/>
              <w:ind w:right="152" w:firstLine="480" w:firstLineChars="200"/>
              <w:rPr>
                <w:rFonts w:hint="eastAsia" w:ascii="宋体" w:hAnsi="宋体" w:eastAsia="宋体" w:cs="宋体"/>
                <w:sz w:val="24"/>
                <w:szCs w:val="24"/>
                <w:lang w:eastAsia="zh-CN"/>
              </w:rPr>
            </w:pPr>
          </w:p>
          <w:p w14:paraId="63649C51">
            <w:pPr>
              <w:pStyle w:val="11"/>
              <w:spacing w:before="91" w:line="236" w:lineRule="auto"/>
              <w:ind w:right="152"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认真听讲。</w:t>
            </w:r>
          </w:p>
          <w:p w14:paraId="1193A0C8">
            <w:pPr>
              <w:pStyle w:val="11"/>
              <w:spacing w:before="91" w:line="236" w:lineRule="auto"/>
              <w:ind w:left="158" w:right="152" w:firstLine="4"/>
              <w:rPr>
                <w:rFonts w:ascii="宋体" w:hAnsi="宋体" w:eastAsia="宋体" w:cs="宋体"/>
                <w:sz w:val="24"/>
                <w:szCs w:val="24"/>
                <w:lang w:eastAsia="zh-CN"/>
              </w:rPr>
            </w:pPr>
          </w:p>
          <w:p w14:paraId="2EF6EC5A">
            <w:pPr>
              <w:pStyle w:val="11"/>
              <w:spacing w:before="91" w:line="236" w:lineRule="auto"/>
              <w:ind w:left="158" w:right="152" w:firstLine="4"/>
              <w:rPr>
                <w:rFonts w:ascii="宋体" w:hAnsi="宋体" w:eastAsia="宋体" w:cs="宋体"/>
                <w:sz w:val="24"/>
                <w:szCs w:val="24"/>
                <w:lang w:eastAsia="zh-CN"/>
              </w:rPr>
            </w:pPr>
          </w:p>
          <w:p w14:paraId="21C9896B">
            <w:pPr>
              <w:pStyle w:val="11"/>
              <w:spacing w:before="91" w:line="236" w:lineRule="auto"/>
              <w:ind w:left="158" w:right="152" w:firstLine="4"/>
              <w:rPr>
                <w:rFonts w:ascii="宋体" w:hAnsi="宋体" w:eastAsia="宋体" w:cs="宋体"/>
                <w:sz w:val="24"/>
                <w:szCs w:val="24"/>
                <w:lang w:eastAsia="zh-CN"/>
              </w:rPr>
            </w:pPr>
          </w:p>
          <w:p w14:paraId="462687B4">
            <w:pPr>
              <w:pStyle w:val="11"/>
              <w:spacing w:before="91" w:line="236" w:lineRule="auto"/>
              <w:ind w:left="158" w:right="152" w:firstLine="4"/>
              <w:rPr>
                <w:rFonts w:ascii="宋体" w:hAnsi="宋体" w:eastAsia="宋体" w:cs="宋体"/>
                <w:sz w:val="24"/>
                <w:szCs w:val="24"/>
                <w:lang w:eastAsia="zh-CN"/>
              </w:rPr>
            </w:pPr>
          </w:p>
          <w:p w14:paraId="2131CA74">
            <w:pPr>
              <w:pStyle w:val="11"/>
              <w:spacing w:before="91" w:line="236" w:lineRule="auto"/>
              <w:ind w:left="158" w:right="152" w:firstLine="4"/>
              <w:rPr>
                <w:rFonts w:ascii="宋体" w:hAnsi="宋体" w:eastAsia="宋体" w:cs="宋体"/>
                <w:sz w:val="24"/>
                <w:szCs w:val="24"/>
                <w:lang w:eastAsia="zh-CN"/>
              </w:rPr>
            </w:pPr>
          </w:p>
          <w:p w14:paraId="751BF20D">
            <w:pPr>
              <w:pStyle w:val="11"/>
              <w:spacing w:before="91" w:line="236" w:lineRule="auto"/>
              <w:ind w:left="158" w:right="152" w:firstLine="4"/>
              <w:rPr>
                <w:rFonts w:ascii="宋体" w:hAnsi="宋体" w:eastAsia="宋体" w:cs="宋体"/>
                <w:sz w:val="24"/>
                <w:szCs w:val="24"/>
                <w:lang w:eastAsia="zh-CN"/>
              </w:rPr>
            </w:pPr>
          </w:p>
          <w:p w14:paraId="46486E55">
            <w:pPr>
              <w:pStyle w:val="11"/>
              <w:spacing w:before="91" w:line="236" w:lineRule="auto"/>
              <w:ind w:left="158" w:right="152" w:firstLine="4"/>
              <w:rPr>
                <w:rFonts w:ascii="宋体" w:hAnsi="宋体" w:eastAsia="宋体" w:cs="宋体"/>
                <w:sz w:val="24"/>
                <w:szCs w:val="24"/>
                <w:lang w:eastAsia="zh-CN"/>
              </w:rPr>
            </w:pPr>
          </w:p>
          <w:p w14:paraId="12009F35">
            <w:pPr>
              <w:pStyle w:val="11"/>
              <w:spacing w:before="91" w:line="236" w:lineRule="auto"/>
              <w:ind w:right="152"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阅读材料，讨论中国各地传统饮食文化的特点和养生观念，理解茶文化和酒文化中所蕴含的传统智慧。</w:t>
            </w:r>
          </w:p>
          <w:p w14:paraId="693905C9">
            <w:pPr>
              <w:pStyle w:val="11"/>
              <w:spacing w:before="91" w:line="236" w:lineRule="auto"/>
              <w:ind w:right="152"/>
              <w:rPr>
                <w:rFonts w:ascii="宋体" w:hAnsi="宋体" w:eastAsia="宋体" w:cs="宋体"/>
                <w:sz w:val="24"/>
                <w:szCs w:val="24"/>
                <w:lang w:eastAsia="zh-CN"/>
              </w:rPr>
            </w:pPr>
          </w:p>
          <w:p w14:paraId="0643EF96">
            <w:pPr>
              <w:pStyle w:val="11"/>
              <w:spacing w:before="91" w:line="236" w:lineRule="auto"/>
              <w:ind w:right="152"/>
              <w:rPr>
                <w:rFonts w:ascii="宋体" w:hAnsi="宋体" w:eastAsia="宋体" w:cs="宋体"/>
                <w:sz w:val="24"/>
                <w:szCs w:val="24"/>
                <w:lang w:eastAsia="zh-CN"/>
              </w:rPr>
            </w:pPr>
          </w:p>
          <w:p w14:paraId="51893D2D">
            <w:pPr>
              <w:pStyle w:val="11"/>
              <w:spacing w:before="91" w:line="236" w:lineRule="auto"/>
              <w:ind w:right="152"/>
              <w:rPr>
                <w:rFonts w:hint="eastAsia" w:ascii="宋体" w:hAnsi="宋体" w:eastAsia="宋体" w:cs="宋体"/>
                <w:sz w:val="24"/>
                <w:szCs w:val="24"/>
                <w:lang w:eastAsia="zh-CN"/>
              </w:rPr>
            </w:pPr>
          </w:p>
          <w:p w14:paraId="403AE742">
            <w:pPr>
              <w:pStyle w:val="11"/>
              <w:spacing w:before="91" w:line="236" w:lineRule="auto"/>
              <w:ind w:right="152" w:firstLine="480" w:firstLineChars="200"/>
              <w:rPr>
                <w:rFonts w:hint="eastAsia" w:ascii="宋体" w:hAnsi="宋体" w:eastAsia="宋体" w:cs="宋体"/>
                <w:sz w:val="24"/>
                <w:szCs w:val="24"/>
                <w:lang w:eastAsia="zh-CN"/>
              </w:rPr>
            </w:pPr>
          </w:p>
          <w:p w14:paraId="6B77CB44">
            <w:pPr>
              <w:pStyle w:val="11"/>
              <w:spacing w:before="91" w:line="236" w:lineRule="auto"/>
              <w:ind w:right="152" w:firstLine="480" w:firstLineChars="200"/>
              <w:rPr>
                <w:rFonts w:hint="eastAsia" w:ascii="宋体" w:hAnsi="宋体" w:eastAsia="宋体" w:cs="宋体"/>
                <w:sz w:val="24"/>
                <w:szCs w:val="24"/>
                <w:lang w:eastAsia="zh-CN"/>
              </w:rPr>
            </w:pPr>
          </w:p>
          <w:p w14:paraId="62977134">
            <w:pPr>
              <w:pStyle w:val="11"/>
              <w:spacing w:before="91" w:line="236" w:lineRule="auto"/>
              <w:ind w:right="152" w:firstLine="480" w:firstLineChars="200"/>
              <w:rPr>
                <w:rFonts w:hint="eastAsia" w:ascii="宋体" w:hAnsi="宋体" w:eastAsia="宋体" w:cs="宋体"/>
                <w:sz w:val="24"/>
                <w:szCs w:val="24"/>
                <w:lang w:eastAsia="zh-CN"/>
              </w:rPr>
            </w:pPr>
          </w:p>
          <w:p w14:paraId="5F865F36">
            <w:pPr>
              <w:pStyle w:val="11"/>
              <w:spacing w:before="91" w:line="236" w:lineRule="auto"/>
              <w:ind w:right="152" w:firstLine="480" w:firstLineChars="200"/>
              <w:rPr>
                <w:rFonts w:hint="eastAsia" w:ascii="宋体" w:hAnsi="宋体" w:eastAsia="宋体" w:cs="宋体"/>
                <w:sz w:val="24"/>
                <w:szCs w:val="24"/>
                <w:lang w:eastAsia="zh-CN"/>
              </w:rPr>
            </w:pPr>
          </w:p>
          <w:p w14:paraId="796058A6">
            <w:pPr>
              <w:pStyle w:val="11"/>
              <w:spacing w:before="91" w:line="236" w:lineRule="auto"/>
              <w:ind w:right="152"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阅读材料，讨论北京四合院、陕北窑洞、蒙古族蒙古包、江南水乡、客家土楼的建筑特点。</w:t>
            </w:r>
          </w:p>
          <w:p w14:paraId="1182D273">
            <w:pPr>
              <w:pStyle w:val="11"/>
              <w:spacing w:before="91" w:line="236" w:lineRule="auto"/>
              <w:ind w:right="152"/>
              <w:rPr>
                <w:rFonts w:ascii="宋体" w:hAnsi="宋体" w:eastAsia="宋体" w:cs="宋体"/>
                <w:sz w:val="24"/>
                <w:szCs w:val="24"/>
                <w:lang w:eastAsia="zh-CN"/>
              </w:rPr>
            </w:pPr>
          </w:p>
          <w:p w14:paraId="6C2B0203">
            <w:pPr>
              <w:pStyle w:val="11"/>
              <w:spacing w:before="91" w:line="236" w:lineRule="auto"/>
              <w:ind w:right="152"/>
              <w:rPr>
                <w:rFonts w:ascii="宋体" w:hAnsi="宋体" w:eastAsia="宋体" w:cs="宋体"/>
                <w:sz w:val="24"/>
                <w:szCs w:val="24"/>
                <w:lang w:eastAsia="zh-CN"/>
              </w:rPr>
            </w:pPr>
          </w:p>
          <w:p w14:paraId="7D92F019">
            <w:pPr>
              <w:pStyle w:val="11"/>
              <w:spacing w:before="91" w:line="236" w:lineRule="auto"/>
              <w:ind w:right="152"/>
              <w:rPr>
                <w:rFonts w:ascii="宋体" w:hAnsi="宋体" w:eastAsia="宋体" w:cs="宋体"/>
                <w:sz w:val="24"/>
                <w:szCs w:val="24"/>
                <w:lang w:eastAsia="zh-CN"/>
              </w:rPr>
            </w:pPr>
          </w:p>
          <w:p w14:paraId="0CE25A0D">
            <w:pPr>
              <w:pStyle w:val="11"/>
              <w:spacing w:before="91" w:line="236" w:lineRule="auto"/>
              <w:ind w:right="152"/>
              <w:rPr>
                <w:rFonts w:ascii="宋体" w:hAnsi="宋体" w:eastAsia="宋体" w:cs="宋体"/>
                <w:sz w:val="24"/>
                <w:szCs w:val="24"/>
                <w:lang w:eastAsia="zh-CN"/>
              </w:rPr>
            </w:pPr>
          </w:p>
          <w:p w14:paraId="7FADA63C">
            <w:pPr>
              <w:pStyle w:val="11"/>
              <w:spacing w:before="91" w:line="236" w:lineRule="auto"/>
              <w:ind w:right="152"/>
              <w:rPr>
                <w:rFonts w:ascii="宋体" w:hAnsi="宋体" w:eastAsia="宋体" w:cs="宋体"/>
                <w:sz w:val="24"/>
                <w:szCs w:val="24"/>
                <w:lang w:eastAsia="zh-CN"/>
              </w:rPr>
            </w:pPr>
          </w:p>
          <w:p w14:paraId="01759B41">
            <w:pPr>
              <w:pStyle w:val="11"/>
              <w:spacing w:before="91" w:line="236" w:lineRule="auto"/>
              <w:ind w:right="152"/>
              <w:rPr>
                <w:rFonts w:ascii="宋体" w:hAnsi="宋体" w:eastAsia="宋体" w:cs="宋体"/>
                <w:sz w:val="24"/>
                <w:szCs w:val="24"/>
                <w:lang w:eastAsia="zh-CN"/>
              </w:rPr>
            </w:pPr>
          </w:p>
          <w:p w14:paraId="664CD24F">
            <w:pPr>
              <w:pStyle w:val="11"/>
              <w:spacing w:before="91" w:line="236" w:lineRule="auto"/>
              <w:ind w:right="152"/>
              <w:rPr>
                <w:rFonts w:ascii="宋体" w:hAnsi="宋体" w:eastAsia="宋体" w:cs="宋体"/>
                <w:sz w:val="24"/>
                <w:szCs w:val="24"/>
                <w:lang w:eastAsia="zh-CN"/>
              </w:rPr>
            </w:pPr>
          </w:p>
          <w:p w14:paraId="57DD1C03">
            <w:pPr>
              <w:pStyle w:val="11"/>
              <w:spacing w:before="91" w:line="236" w:lineRule="auto"/>
              <w:ind w:right="152"/>
              <w:rPr>
                <w:rFonts w:ascii="宋体" w:hAnsi="宋体" w:eastAsia="宋体" w:cs="宋体"/>
                <w:sz w:val="24"/>
                <w:szCs w:val="24"/>
                <w:lang w:eastAsia="zh-CN"/>
              </w:rPr>
            </w:pPr>
          </w:p>
          <w:p w14:paraId="4C59F531">
            <w:pPr>
              <w:pStyle w:val="11"/>
              <w:spacing w:before="91" w:line="236" w:lineRule="auto"/>
              <w:ind w:right="152" w:firstLine="480" w:firstLineChars="200"/>
              <w:rPr>
                <w:rFonts w:hint="eastAsia" w:ascii="宋体" w:hAnsi="宋体" w:eastAsia="宋体" w:cs="宋体"/>
                <w:sz w:val="24"/>
                <w:szCs w:val="24"/>
                <w:lang w:eastAsia="zh-CN"/>
              </w:rPr>
            </w:pPr>
          </w:p>
          <w:p w14:paraId="126A3D08">
            <w:pPr>
              <w:pStyle w:val="11"/>
              <w:spacing w:before="91" w:line="236" w:lineRule="auto"/>
              <w:ind w:right="152"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学生认真听讲</w:t>
            </w:r>
          </w:p>
          <w:p w14:paraId="067DAC08">
            <w:pPr>
              <w:pStyle w:val="11"/>
              <w:spacing w:before="91" w:line="236" w:lineRule="auto"/>
              <w:ind w:right="152"/>
              <w:rPr>
                <w:rFonts w:ascii="宋体" w:hAnsi="宋体" w:eastAsia="宋体" w:cs="宋体"/>
                <w:sz w:val="24"/>
                <w:szCs w:val="24"/>
                <w:lang w:eastAsia="zh-CN"/>
              </w:rPr>
            </w:pPr>
          </w:p>
          <w:p w14:paraId="32F166EA">
            <w:pPr>
              <w:pStyle w:val="11"/>
              <w:spacing w:before="91" w:line="236" w:lineRule="auto"/>
              <w:ind w:right="152"/>
              <w:rPr>
                <w:rFonts w:ascii="宋体" w:hAnsi="宋体" w:eastAsia="宋体" w:cs="宋体"/>
                <w:sz w:val="24"/>
                <w:szCs w:val="24"/>
                <w:lang w:eastAsia="zh-CN"/>
              </w:rPr>
            </w:pPr>
          </w:p>
          <w:p w14:paraId="682E8543">
            <w:pPr>
              <w:pStyle w:val="11"/>
              <w:spacing w:before="91" w:line="236" w:lineRule="auto"/>
              <w:ind w:right="152"/>
              <w:rPr>
                <w:rFonts w:ascii="宋体" w:hAnsi="宋体" w:eastAsia="宋体" w:cs="宋体"/>
                <w:sz w:val="24"/>
                <w:szCs w:val="24"/>
                <w:lang w:eastAsia="zh-CN"/>
              </w:rPr>
            </w:pPr>
          </w:p>
          <w:p w14:paraId="3D187C27">
            <w:pPr>
              <w:pStyle w:val="11"/>
              <w:spacing w:before="91" w:line="236" w:lineRule="auto"/>
              <w:ind w:right="152"/>
              <w:rPr>
                <w:rFonts w:ascii="宋体" w:hAnsi="宋体" w:eastAsia="宋体" w:cs="宋体"/>
                <w:sz w:val="24"/>
                <w:szCs w:val="24"/>
                <w:lang w:eastAsia="zh-CN"/>
              </w:rPr>
            </w:pPr>
          </w:p>
          <w:p w14:paraId="1EF1ABBE">
            <w:pPr>
              <w:pStyle w:val="11"/>
              <w:spacing w:before="91" w:line="236" w:lineRule="auto"/>
              <w:ind w:right="152"/>
              <w:rPr>
                <w:rFonts w:ascii="宋体" w:hAnsi="宋体" w:eastAsia="宋体" w:cs="宋体"/>
                <w:sz w:val="24"/>
                <w:szCs w:val="24"/>
                <w:lang w:eastAsia="zh-CN"/>
              </w:rPr>
            </w:pPr>
          </w:p>
          <w:p w14:paraId="5EF5E17D">
            <w:pPr>
              <w:pStyle w:val="11"/>
              <w:spacing w:before="91" w:line="236" w:lineRule="auto"/>
              <w:ind w:right="152"/>
              <w:rPr>
                <w:rFonts w:hint="eastAsia" w:ascii="宋体" w:hAnsi="宋体" w:eastAsia="宋体" w:cs="宋体"/>
                <w:sz w:val="24"/>
                <w:szCs w:val="24"/>
                <w:lang w:eastAsia="zh-CN"/>
              </w:rPr>
            </w:pPr>
          </w:p>
          <w:p w14:paraId="5410A0CA">
            <w:pPr>
              <w:pStyle w:val="11"/>
              <w:spacing w:before="91" w:line="236" w:lineRule="auto"/>
              <w:ind w:right="152"/>
              <w:rPr>
                <w:rFonts w:ascii="宋体" w:hAnsi="宋体" w:eastAsia="宋体" w:cs="宋体"/>
                <w:sz w:val="24"/>
                <w:szCs w:val="24"/>
                <w:lang w:eastAsia="zh-CN"/>
              </w:rPr>
            </w:pPr>
          </w:p>
          <w:p w14:paraId="358C7872">
            <w:pPr>
              <w:pStyle w:val="13"/>
              <w:spacing w:before="160" w:after="120"/>
              <w:ind w:firstLine="480" w:firstLineChars="200"/>
              <w:rPr>
                <w:rFonts w:hint="eastAsia" w:ascii="宋体" w:hAnsi="宋体" w:eastAsia="宋体" w:cs="宋体"/>
                <w:sz w:val="24"/>
              </w:rPr>
            </w:pPr>
          </w:p>
          <w:p w14:paraId="279130A7">
            <w:pPr>
              <w:pStyle w:val="13"/>
              <w:spacing w:before="160" w:after="120"/>
              <w:ind w:firstLine="480" w:firstLineChars="200"/>
              <w:rPr>
                <w:rFonts w:hint="eastAsia" w:ascii="宋体" w:hAnsi="宋体" w:eastAsia="宋体" w:cs="宋体"/>
                <w:sz w:val="24"/>
              </w:rPr>
            </w:pPr>
          </w:p>
          <w:p w14:paraId="36293AAA">
            <w:pPr>
              <w:pStyle w:val="13"/>
              <w:spacing w:before="160" w:after="120"/>
              <w:ind w:firstLine="480" w:firstLineChars="200"/>
              <w:rPr>
                <w:rFonts w:ascii="宋体" w:hAnsi="宋体" w:eastAsia="宋体" w:cs="宋体"/>
                <w:sz w:val="24"/>
              </w:rPr>
            </w:pPr>
            <w:r>
              <w:rPr>
                <w:rFonts w:hint="eastAsia" w:ascii="宋体" w:hAnsi="宋体" w:eastAsia="宋体" w:cs="宋体"/>
                <w:sz w:val="24"/>
              </w:rPr>
              <w:t>聆听总结，思考中华传统民俗文化中的劳动智慧及其对自己学习、生活乃至未来创新的启示，记录个人感悟。</w:t>
            </w:r>
          </w:p>
        </w:tc>
        <w:tc>
          <w:tcPr>
            <w:tcW w:w="2734" w:type="dxa"/>
          </w:tcPr>
          <w:p w14:paraId="1F382476">
            <w:pPr>
              <w:pStyle w:val="13"/>
              <w:spacing w:before="160" w:after="120"/>
              <w:rPr>
                <w:rFonts w:ascii="宋体" w:hAnsi="宋体" w:eastAsia="宋体" w:cs="宋体"/>
                <w:sz w:val="24"/>
              </w:rPr>
            </w:pPr>
          </w:p>
          <w:p w14:paraId="38EF5923">
            <w:pPr>
              <w:pStyle w:val="13"/>
              <w:spacing w:before="160" w:after="120"/>
              <w:ind w:firstLine="480" w:firstLineChars="200"/>
              <w:rPr>
                <w:rFonts w:hint="eastAsia" w:ascii="宋体" w:hAnsi="宋体" w:eastAsia="宋体" w:cs="宋体"/>
                <w:sz w:val="24"/>
              </w:rPr>
            </w:pPr>
          </w:p>
          <w:p w14:paraId="76E5B03F">
            <w:pPr>
              <w:pStyle w:val="13"/>
              <w:spacing w:before="160" w:after="120"/>
              <w:ind w:firstLine="480" w:firstLineChars="200"/>
              <w:rPr>
                <w:rFonts w:ascii="宋体" w:hAnsi="宋体" w:eastAsia="宋体" w:cs="宋体"/>
                <w:sz w:val="24"/>
              </w:rPr>
            </w:pPr>
            <w:r>
              <w:rPr>
                <w:rFonts w:hint="eastAsia" w:ascii="宋体" w:hAnsi="宋体" w:eastAsia="宋体" w:cs="宋体"/>
                <w:sz w:val="24"/>
              </w:rPr>
              <w:t>通过教师讲解、观看微课和课堂互动等方式，使学生更加深入了解汉服的民俗文化内涵和历史意义。</w:t>
            </w:r>
          </w:p>
          <w:p w14:paraId="3B305826">
            <w:pPr>
              <w:pStyle w:val="13"/>
              <w:spacing w:before="160" w:after="120"/>
              <w:ind w:firstLine="240" w:firstLineChars="100"/>
              <w:rPr>
                <w:rFonts w:ascii="宋体" w:hAnsi="宋体" w:eastAsia="宋体" w:cs="宋体"/>
                <w:sz w:val="24"/>
              </w:rPr>
            </w:pPr>
          </w:p>
          <w:p w14:paraId="7AEE5115">
            <w:pPr>
              <w:pStyle w:val="13"/>
              <w:spacing w:before="160" w:after="120"/>
              <w:ind w:firstLine="240" w:firstLineChars="100"/>
              <w:rPr>
                <w:rFonts w:hint="eastAsia" w:ascii="宋体" w:hAnsi="宋体" w:eastAsia="宋体" w:cs="宋体"/>
                <w:sz w:val="24"/>
              </w:rPr>
            </w:pPr>
          </w:p>
          <w:p w14:paraId="1D9D87CE">
            <w:pPr>
              <w:pStyle w:val="13"/>
              <w:spacing w:before="160" w:after="120"/>
              <w:ind w:firstLine="240" w:firstLineChars="100"/>
              <w:rPr>
                <w:rFonts w:ascii="宋体" w:hAnsi="宋体" w:eastAsia="宋体" w:cs="宋体"/>
                <w:sz w:val="24"/>
              </w:rPr>
            </w:pPr>
            <w:r>
              <w:rPr>
                <w:rFonts w:hint="eastAsia" w:ascii="宋体" w:hAnsi="宋体" w:eastAsia="宋体" w:cs="宋体"/>
                <w:sz w:val="24"/>
              </w:rPr>
              <w:t>深入中国传统服饰文化的审美特点，增强学生的文化自信心和民族自豪感，同时认识到文化交流的必要性。</w:t>
            </w:r>
          </w:p>
          <w:p w14:paraId="264018F6">
            <w:pPr>
              <w:pStyle w:val="13"/>
              <w:spacing w:before="160" w:after="120"/>
              <w:rPr>
                <w:rFonts w:ascii="宋体" w:hAnsi="宋体" w:eastAsia="宋体" w:cs="宋体"/>
                <w:sz w:val="24"/>
              </w:rPr>
            </w:pPr>
          </w:p>
          <w:p w14:paraId="2E5CC22D">
            <w:pPr>
              <w:pStyle w:val="13"/>
              <w:spacing w:before="160" w:after="120"/>
              <w:rPr>
                <w:rFonts w:ascii="宋体" w:hAnsi="宋体" w:eastAsia="宋体" w:cs="宋体"/>
                <w:sz w:val="24"/>
              </w:rPr>
            </w:pPr>
          </w:p>
          <w:p w14:paraId="7940D393">
            <w:pPr>
              <w:pStyle w:val="13"/>
              <w:spacing w:before="160" w:after="120"/>
              <w:rPr>
                <w:rFonts w:ascii="宋体" w:hAnsi="宋体" w:eastAsia="宋体" w:cs="宋体"/>
                <w:sz w:val="24"/>
              </w:rPr>
            </w:pPr>
          </w:p>
          <w:p w14:paraId="22E56C7A">
            <w:pPr>
              <w:pStyle w:val="13"/>
              <w:spacing w:before="160" w:after="120"/>
              <w:rPr>
                <w:rFonts w:ascii="宋体" w:hAnsi="宋体" w:eastAsia="宋体" w:cs="宋体"/>
                <w:sz w:val="24"/>
              </w:rPr>
            </w:pPr>
          </w:p>
          <w:p w14:paraId="2795C8E3">
            <w:pPr>
              <w:pStyle w:val="13"/>
              <w:spacing w:before="160" w:after="120"/>
              <w:rPr>
                <w:rFonts w:hint="eastAsia" w:ascii="宋体" w:hAnsi="宋体" w:eastAsia="宋体" w:cs="宋体"/>
                <w:sz w:val="24"/>
              </w:rPr>
            </w:pPr>
          </w:p>
          <w:p w14:paraId="609992F1">
            <w:pPr>
              <w:pStyle w:val="13"/>
              <w:spacing w:before="160" w:after="120"/>
              <w:ind w:firstLine="240" w:firstLineChars="100"/>
              <w:rPr>
                <w:rFonts w:ascii="宋体" w:hAnsi="宋体" w:eastAsia="宋体" w:cs="宋体"/>
                <w:sz w:val="24"/>
              </w:rPr>
            </w:pPr>
            <w:r>
              <w:rPr>
                <w:rFonts w:hint="eastAsia" w:ascii="宋体" w:hAnsi="宋体" w:eastAsia="宋体" w:cs="宋体"/>
                <w:sz w:val="24"/>
              </w:rPr>
              <w:t>通过展示汉服的发展历程，使学生了解各朝代汉服形制的大致演变历程，提升学生的历史素养和信息处理能力。</w:t>
            </w:r>
          </w:p>
          <w:p w14:paraId="26263D18">
            <w:pPr>
              <w:pStyle w:val="13"/>
              <w:spacing w:before="160" w:after="120"/>
              <w:ind w:firstLine="240" w:firstLineChars="100"/>
              <w:rPr>
                <w:rFonts w:ascii="宋体" w:hAnsi="宋体" w:eastAsia="宋体" w:cs="宋体"/>
                <w:sz w:val="24"/>
              </w:rPr>
            </w:pPr>
          </w:p>
          <w:p w14:paraId="07092A8F">
            <w:pPr>
              <w:pStyle w:val="13"/>
              <w:spacing w:before="160" w:after="120"/>
              <w:rPr>
                <w:rFonts w:ascii="宋体" w:hAnsi="宋体" w:eastAsia="宋体" w:cs="宋体"/>
                <w:sz w:val="24"/>
              </w:rPr>
            </w:pPr>
          </w:p>
          <w:p w14:paraId="755A1D2D">
            <w:pPr>
              <w:pStyle w:val="13"/>
              <w:spacing w:before="160" w:after="120"/>
              <w:rPr>
                <w:rFonts w:ascii="宋体" w:hAnsi="宋体" w:eastAsia="宋体" w:cs="宋体"/>
                <w:sz w:val="24"/>
              </w:rPr>
            </w:pPr>
          </w:p>
          <w:p w14:paraId="2A5EA3FE">
            <w:pPr>
              <w:pStyle w:val="13"/>
              <w:spacing w:before="160" w:after="120"/>
              <w:rPr>
                <w:rFonts w:ascii="宋体" w:hAnsi="宋体" w:eastAsia="宋体" w:cs="宋体"/>
                <w:sz w:val="24"/>
              </w:rPr>
            </w:pPr>
          </w:p>
          <w:p w14:paraId="498417A2">
            <w:pPr>
              <w:pStyle w:val="13"/>
              <w:spacing w:before="160" w:after="120"/>
              <w:rPr>
                <w:rFonts w:ascii="宋体" w:hAnsi="宋体" w:eastAsia="宋体" w:cs="宋体"/>
                <w:sz w:val="24"/>
              </w:rPr>
            </w:pPr>
          </w:p>
          <w:p w14:paraId="5EF5BF6A">
            <w:pPr>
              <w:pStyle w:val="13"/>
              <w:spacing w:before="160" w:after="120"/>
              <w:rPr>
                <w:rFonts w:ascii="宋体" w:hAnsi="宋体" w:eastAsia="宋体" w:cs="宋体"/>
                <w:sz w:val="24"/>
              </w:rPr>
            </w:pPr>
          </w:p>
          <w:p w14:paraId="3817979B">
            <w:pPr>
              <w:pStyle w:val="13"/>
              <w:spacing w:before="160" w:after="120"/>
              <w:rPr>
                <w:rFonts w:ascii="宋体" w:hAnsi="宋体" w:eastAsia="宋体" w:cs="宋体"/>
                <w:sz w:val="24"/>
              </w:rPr>
            </w:pPr>
          </w:p>
          <w:p w14:paraId="6F6E5EC0">
            <w:pPr>
              <w:pStyle w:val="13"/>
              <w:spacing w:before="160" w:after="120"/>
              <w:rPr>
                <w:rFonts w:ascii="宋体" w:hAnsi="宋体" w:eastAsia="宋体" w:cs="宋体"/>
                <w:sz w:val="24"/>
              </w:rPr>
            </w:pPr>
          </w:p>
          <w:p w14:paraId="46E08A71">
            <w:pPr>
              <w:pStyle w:val="13"/>
              <w:spacing w:before="160" w:after="120"/>
              <w:rPr>
                <w:rFonts w:ascii="宋体" w:hAnsi="宋体" w:eastAsia="宋体" w:cs="宋体"/>
                <w:sz w:val="24"/>
              </w:rPr>
            </w:pPr>
          </w:p>
          <w:p w14:paraId="2C729103">
            <w:pPr>
              <w:pStyle w:val="13"/>
              <w:spacing w:before="160" w:after="120"/>
              <w:rPr>
                <w:rFonts w:ascii="宋体" w:hAnsi="宋体" w:eastAsia="宋体" w:cs="宋体"/>
                <w:sz w:val="24"/>
              </w:rPr>
            </w:pPr>
          </w:p>
          <w:p w14:paraId="1DAA51A8">
            <w:pPr>
              <w:pStyle w:val="13"/>
              <w:spacing w:before="160" w:after="120"/>
              <w:rPr>
                <w:rFonts w:ascii="宋体" w:hAnsi="宋体" w:eastAsia="宋体" w:cs="宋体"/>
                <w:sz w:val="24"/>
              </w:rPr>
            </w:pPr>
          </w:p>
          <w:p w14:paraId="0FDFB7EF">
            <w:pPr>
              <w:pStyle w:val="13"/>
              <w:spacing w:before="160" w:after="120"/>
              <w:rPr>
                <w:rFonts w:ascii="宋体" w:hAnsi="宋体" w:eastAsia="宋体" w:cs="宋体"/>
                <w:sz w:val="24"/>
              </w:rPr>
            </w:pPr>
          </w:p>
          <w:p w14:paraId="0370BEB5">
            <w:pPr>
              <w:pStyle w:val="13"/>
              <w:spacing w:before="160" w:after="120"/>
              <w:rPr>
                <w:rFonts w:hint="eastAsia" w:ascii="宋体" w:hAnsi="宋体" w:eastAsia="宋体" w:cs="宋体"/>
                <w:sz w:val="24"/>
              </w:rPr>
            </w:pPr>
          </w:p>
          <w:p w14:paraId="4ECCFEDC">
            <w:pPr>
              <w:pStyle w:val="13"/>
              <w:spacing w:before="160" w:after="120"/>
              <w:ind w:firstLine="480" w:firstLineChars="200"/>
              <w:rPr>
                <w:rFonts w:ascii="宋体" w:hAnsi="宋体" w:eastAsia="宋体" w:cs="宋体"/>
                <w:sz w:val="24"/>
              </w:rPr>
            </w:pPr>
            <w:r>
              <w:rPr>
                <w:rFonts w:hint="eastAsia" w:ascii="宋体" w:hAnsi="宋体" w:eastAsia="宋体" w:cs="宋体"/>
                <w:sz w:val="24"/>
              </w:rPr>
              <w:t>通过讨论历代餐制的变化，培养学生的历史素养，鼓励学生以古思今的创新思维。</w:t>
            </w:r>
          </w:p>
          <w:p w14:paraId="7B2236C3">
            <w:pPr>
              <w:pStyle w:val="13"/>
              <w:spacing w:before="160" w:after="120"/>
              <w:ind w:firstLine="240" w:firstLineChars="100"/>
              <w:rPr>
                <w:rFonts w:ascii="宋体" w:hAnsi="宋体" w:eastAsia="宋体" w:cs="宋体"/>
                <w:sz w:val="24"/>
              </w:rPr>
            </w:pPr>
          </w:p>
          <w:p w14:paraId="2E2B86CD">
            <w:pPr>
              <w:pStyle w:val="13"/>
              <w:spacing w:before="160" w:after="120"/>
              <w:ind w:firstLine="240" w:firstLineChars="100"/>
              <w:rPr>
                <w:rFonts w:ascii="宋体" w:hAnsi="宋体" w:eastAsia="宋体" w:cs="宋体"/>
                <w:sz w:val="24"/>
              </w:rPr>
            </w:pPr>
          </w:p>
          <w:p w14:paraId="4E682696">
            <w:pPr>
              <w:pStyle w:val="13"/>
              <w:spacing w:before="160" w:after="120"/>
              <w:ind w:firstLine="240" w:firstLineChars="100"/>
              <w:rPr>
                <w:rFonts w:ascii="宋体" w:hAnsi="宋体" w:eastAsia="宋体" w:cs="宋体"/>
                <w:sz w:val="24"/>
              </w:rPr>
            </w:pPr>
          </w:p>
          <w:p w14:paraId="047FB9F1">
            <w:pPr>
              <w:pStyle w:val="13"/>
              <w:spacing w:before="160" w:after="120"/>
              <w:ind w:firstLine="240" w:firstLineChars="100"/>
              <w:rPr>
                <w:rFonts w:ascii="宋体" w:hAnsi="宋体" w:eastAsia="宋体" w:cs="宋体"/>
                <w:sz w:val="24"/>
              </w:rPr>
            </w:pPr>
          </w:p>
          <w:p w14:paraId="14CFB62D">
            <w:pPr>
              <w:pStyle w:val="13"/>
              <w:spacing w:before="160" w:after="120"/>
              <w:ind w:firstLine="240" w:firstLineChars="100"/>
              <w:rPr>
                <w:rFonts w:ascii="宋体" w:hAnsi="宋体" w:eastAsia="宋体" w:cs="宋体"/>
                <w:sz w:val="24"/>
              </w:rPr>
            </w:pPr>
          </w:p>
          <w:p w14:paraId="4FF4B220">
            <w:pPr>
              <w:pStyle w:val="13"/>
              <w:spacing w:before="160" w:after="120"/>
              <w:ind w:firstLine="240" w:firstLineChars="100"/>
              <w:rPr>
                <w:rFonts w:ascii="宋体" w:hAnsi="宋体" w:eastAsia="宋体" w:cs="宋体"/>
                <w:sz w:val="24"/>
              </w:rPr>
            </w:pPr>
          </w:p>
          <w:p w14:paraId="49DA6D8F">
            <w:pPr>
              <w:pStyle w:val="13"/>
              <w:spacing w:before="160" w:after="120"/>
              <w:ind w:firstLine="240" w:firstLineChars="100"/>
              <w:rPr>
                <w:rFonts w:ascii="宋体" w:hAnsi="宋体" w:eastAsia="宋体" w:cs="宋体"/>
                <w:sz w:val="24"/>
              </w:rPr>
            </w:pPr>
          </w:p>
          <w:p w14:paraId="166D9C4A">
            <w:pPr>
              <w:pStyle w:val="13"/>
              <w:spacing w:before="160" w:after="120"/>
              <w:rPr>
                <w:rFonts w:hint="eastAsia" w:ascii="宋体" w:hAnsi="宋体" w:eastAsia="宋体" w:cs="宋体"/>
                <w:sz w:val="24"/>
              </w:rPr>
            </w:pPr>
          </w:p>
          <w:p w14:paraId="1AC0B665">
            <w:pPr>
              <w:pStyle w:val="13"/>
              <w:spacing w:before="160" w:after="120"/>
              <w:ind w:firstLine="480" w:firstLineChars="200"/>
              <w:rPr>
                <w:rFonts w:hint="eastAsia" w:ascii="宋体" w:hAnsi="宋体" w:eastAsia="宋体" w:cs="宋体"/>
                <w:sz w:val="24"/>
              </w:rPr>
            </w:pPr>
          </w:p>
          <w:p w14:paraId="5B1B9856">
            <w:pPr>
              <w:pStyle w:val="13"/>
              <w:spacing w:before="160" w:after="120"/>
              <w:ind w:firstLine="480" w:firstLineChars="200"/>
              <w:rPr>
                <w:rFonts w:hint="eastAsia" w:ascii="宋体" w:hAnsi="宋体" w:eastAsia="宋体" w:cs="宋体"/>
                <w:sz w:val="24"/>
              </w:rPr>
            </w:pPr>
          </w:p>
          <w:p w14:paraId="14739988">
            <w:pPr>
              <w:pStyle w:val="13"/>
              <w:spacing w:before="160" w:after="120"/>
              <w:ind w:firstLine="480" w:firstLineChars="200"/>
              <w:rPr>
                <w:rFonts w:ascii="宋体" w:hAnsi="宋体" w:eastAsia="宋体" w:cs="宋体"/>
                <w:sz w:val="24"/>
              </w:rPr>
            </w:pPr>
            <w:r>
              <w:rPr>
                <w:rFonts w:hint="eastAsia" w:ascii="宋体" w:hAnsi="宋体" w:eastAsia="宋体" w:cs="宋体"/>
                <w:sz w:val="24"/>
              </w:rPr>
              <w:t>探讨我国茶文化与酒文化在促进世界上不同文化之间的交流与融合上的作用，培养学生对世界上不同民族文化的理解力。</w:t>
            </w:r>
          </w:p>
          <w:p w14:paraId="6A660C4B">
            <w:pPr>
              <w:pStyle w:val="11"/>
              <w:spacing w:before="32" w:line="235" w:lineRule="auto"/>
              <w:ind w:right="133"/>
              <w:rPr>
                <w:lang w:eastAsia="zh-CN"/>
              </w:rPr>
            </w:pPr>
          </w:p>
          <w:p w14:paraId="20C50196">
            <w:pPr>
              <w:pStyle w:val="11"/>
              <w:spacing w:before="32" w:line="235" w:lineRule="auto"/>
              <w:ind w:left="160" w:right="133"/>
              <w:rPr>
                <w:lang w:eastAsia="zh-CN"/>
              </w:rPr>
            </w:pPr>
          </w:p>
          <w:p w14:paraId="36C0CB03">
            <w:pPr>
              <w:pStyle w:val="11"/>
              <w:spacing w:before="32" w:line="235" w:lineRule="auto"/>
              <w:ind w:left="160" w:right="133"/>
              <w:rPr>
                <w:lang w:eastAsia="zh-CN"/>
              </w:rPr>
            </w:pPr>
          </w:p>
          <w:p w14:paraId="31C1ED2B">
            <w:pPr>
              <w:pStyle w:val="11"/>
              <w:spacing w:before="32" w:line="235" w:lineRule="auto"/>
              <w:ind w:left="160" w:right="133"/>
              <w:rPr>
                <w:lang w:eastAsia="zh-CN"/>
              </w:rPr>
            </w:pPr>
          </w:p>
          <w:p w14:paraId="5AF83D25">
            <w:pPr>
              <w:pStyle w:val="11"/>
              <w:spacing w:before="32" w:line="235" w:lineRule="auto"/>
              <w:ind w:left="160" w:right="133"/>
              <w:rPr>
                <w:rFonts w:hint="eastAsia"/>
                <w:lang w:eastAsia="zh-CN"/>
              </w:rPr>
            </w:pPr>
          </w:p>
          <w:p w14:paraId="0CFE3D19">
            <w:pPr>
              <w:pStyle w:val="13"/>
              <w:spacing w:before="160" w:after="120"/>
              <w:ind w:firstLine="240" w:firstLineChars="100"/>
              <w:rPr>
                <w:rFonts w:hint="eastAsia" w:ascii="宋体" w:hAnsi="宋体" w:eastAsia="宋体" w:cs="宋体"/>
                <w:sz w:val="24"/>
              </w:rPr>
            </w:pPr>
          </w:p>
          <w:p w14:paraId="280E22F6">
            <w:pPr>
              <w:pStyle w:val="13"/>
              <w:spacing w:before="160" w:after="120"/>
              <w:ind w:firstLine="240" w:firstLineChars="100"/>
              <w:rPr>
                <w:rFonts w:hint="eastAsia" w:ascii="宋体" w:hAnsi="宋体" w:eastAsia="宋体" w:cs="宋体"/>
                <w:sz w:val="24"/>
              </w:rPr>
            </w:pPr>
          </w:p>
          <w:p w14:paraId="73380303">
            <w:pPr>
              <w:pStyle w:val="13"/>
              <w:spacing w:before="160" w:after="120"/>
              <w:ind w:firstLine="240" w:firstLineChars="100"/>
              <w:rPr>
                <w:rFonts w:hint="eastAsia" w:ascii="宋体" w:hAnsi="宋体" w:eastAsia="宋体" w:cs="宋体"/>
                <w:sz w:val="24"/>
              </w:rPr>
            </w:pPr>
          </w:p>
          <w:p w14:paraId="00974810">
            <w:pPr>
              <w:pStyle w:val="13"/>
              <w:spacing w:before="160" w:after="120"/>
              <w:ind w:firstLine="240" w:firstLineChars="100"/>
              <w:rPr>
                <w:rFonts w:hint="eastAsia" w:ascii="宋体" w:hAnsi="宋体" w:eastAsia="宋体" w:cs="宋体"/>
                <w:sz w:val="24"/>
              </w:rPr>
            </w:pPr>
          </w:p>
          <w:p w14:paraId="6318CF05">
            <w:pPr>
              <w:pStyle w:val="13"/>
              <w:spacing w:before="160" w:after="120"/>
              <w:ind w:firstLine="480" w:firstLineChars="200"/>
              <w:rPr>
                <w:rFonts w:ascii="宋体" w:hAnsi="宋体" w:eastAsia="宋体" w:cs="宋体"/>
                <w:sz w:val="24"/>
              </w:rPr>
            </w:pPr>
            <w:r>
              <w:rPr>
                <w:rFonts w:hint="eastAsia" w:ascii="宋体" w:hAnsi="宋体" w:eastAsia="宋体" w:cs="宋体"/>
                <w:sz w:val="24"/>
              </w:rPr>
              <w:t>通过了解各地民居的建筑特点，启发学生了解我国各地的地理文化风貌，培养学生的爱乡爱国情怀。</w:t>
            </w:r>
          </w:p>
          <w:p w14:paraId="064D815C">
            <w:pPr>
              <w:pStyle w:val="13"/>
              <w:spacing w:before="160" w:after="120"/>
              <w:ind w:firstLine="240" w:firstLineChars="100"/>
              <w:rPr>
                <w:rFonts w:ascii="宋体" w:hAnsi="宋体" w:eastAsia="宋体" w:cs="宋体"/>
                <w:sz w:val="24"/>
              </w:rPr>
            </w:pPr>
          </w:p>
          <w:p w14:paraId="4BEBE2A0">
            <w:pPr>
              <w:pStyle w:val="13"/>
              <w:spacing w:before="160" w:after="120"/>
              <w:ind w:firstLine="240" w:firstLineChars="100"/>
              <w:rPr>
                <w:rFonts w:ascii="宋体" w:hAnsi="宋体" w:eastAsia="宋体" w:cs="宋体"/>
                <w:sz w:val="24"/>
              </w:rPr>
            </w:pPr>
          </w:p>
          <w:p w14:paraId="4CE20633">
            <w:pPr>
              <w:pStyle w:val="13"/>
              <w:spacing w:before="160" w:after="120"/>
              <w:ind w:firstLine="240" w:firstLineChars="100"/>
              <w:rPr>
                <w:rFonts w:ascii="宋体" w:hAnsi="宋体" w:eastAsia="宋体" w:cs="宋体"/>
                <w:sz w:val="24"/>
              </w:rPr>
            </w:pPr>
          </w:p>
          <w:p w14:paraId="30BB341E">
            <w:pPr>
              <w:pStyle w:val="13"/>
              <w:spacing w:before="160" w:after="120"/>
              <w:ind w:firstLine="240" w:firstLineChars="100"/>
              <w:rPr>
                <w:rFonts w:ascii="宋体" w:hAnsi="宋体" w:eastAsia="宋体" w:cs="宋体"/>
                <w:sz w:val="24"/>
              </w:rPr>
            </w:pPr>
          </w:p>
          <w:p w14:paraId="45288FE3">
            <w:pPr>
              <w:pStyle w:val="13"/>
              <w:spacing w:before="160" w:after="120"/>
              <w:ind w:firstLine="240" w:firstLineChars="100"/>
              <w:rPr>
                <w:rFonts w:ascii="宋体" w:hAnsi="宋体" w:eastAsia="宋体" w:cs="宋体"/>
                <w:sz w:val="24"/>
              </w:rPr>
            </w:pPr>
          </w:p>
          <w:p w14:paraId="60A3A1D1">
            <w:pPr>
              <w:pStyle w:val="13"/>
              <w:spacing w:before="160" w:after="120"/>
              <w:ind w:firstLine="240" w:firstLineChars="100"/>
              <w:rPr>
                <w:rFonts w:ascii="宋体" w:hAnsi="宋体" w:eastAsia="宋体" w:cs="宋体"/>
                <w:sz w:val="24"/>
              </w:rPr>
            </w:pPr>
          </w:p>
          <w:p w14:paraId="561C36CE">
            <w:pPr>
              <w:pStyle w:val="13"/>
              <w:spacing w:before="160" w:after="120"/>
              <w:ind w:firstLine="240" w:firstLineChars="100"/>
              <w:rPr>
                <w:rFonts w:ascii="宋体" w:hAnsi="宋体" w:eastAsia="宋体" w:cs="宋体"/>
                <w:sz w:val="24"/>
              </w:rPr>
            </w:pPr>
          </w:p>
          <w:p w14:paraId="32E9B623">
            <w:pPr>
              <w:pStyle w:val="13"/>
              <w:spacing w:before="160" w:after="120"/>
              <w:ind w:firstLine="240" w:firstLineChars="100"/>
              <w:rPr>
                <w:rFonts w:ascii="宋体" w:hAnsi="宋体" w:eastAsia="宋体" w:cs="宋体"/>
                <w:sz w:val="24"/>
              </w:rPr>
            </w:pPr>
          </w:p>
          <w:p w14:paraId="6B22EFD2">
            <w:pPr>
              <w:pStyle w:val="13"/>
              <w:spacing w:before="160" w:after="120"/>
              <w:ind w:firstLine="240" w:firstLineChars="100"/>
              <w:rPr>
                <w:rFonts w:ascii="宋体" w:hAnsi="宋体" w:eastAsia="宋体" w:cs="宋体"/>
                <w:sz w:val="24"/>
              </w:rPr>
            </w:pPr>
          </w:p>
          <w:p w14:paraId="4C00E914">
            <w:pPr>
              <w:pStyle w:val="13"/>
              <w:spacing w:before="160" w:after="120"/>
              <w:ind w:firstLine="240" w:firstLineChars="100"/>
              <w:rPr>
                <w:rFonts w:ascii="宋体" w:hAnsi="宋体" w:eastAsia="宋体" w:cs="宋体"/>
                <w:sz w:val="24"/>
              </w:rPr>
            </w:pPr>
          </w:p>
          <w:p w14:paraId="5BCEE2BE">
            <w:pPr>
              <w:pStyle w:val="13"/>
              <w:spacing w:before="160" w:after="120"/>
              <w:ind w:firstLine="240" w:firstLineChars="100"/>
              <w:rPr>
                <w:rFonts w:ascii="宋体" w:hAnsi="宋体" w:eastAsia="宋体" w:cs="宋体"/>
                <w:sz w:val="24"/>
              </w:rPr>
            </w:pPr>
          </w:p>
          <w:p w14:paraId="0E9D09D1">
            <w:pPr>
              <w:pStyle w:val="13"/>
              <w:spacing w:before="160" w:after="120"/>
              <w:ind w:firstLine="240" w:firstLineChars="100"/>
              <w:rPr>
                <w:rFonts w:ascii="宋体" w:hAnsi="宋体" w:eastAsia="宋体" w:cs="宋体"/>
                <w:sz w:val="24"/>
              </w:rPr>
            </w:pPr>
          </w:p>
          <w:p w14:paraId="6E5CA24E">
            <w:pPr>
              <w:pStyle w:val="13"/>
              <w:spacing w:before="160" w:after="120"/>
              <w:rPr>
                <w:rFonts w:hint="eastAsia" w:ascii="宋体" w:hAnsi="宋体" w:eastAsia="宋体" w:cs="宋体"/>
                <w:sz w:val="24"/>
              </w:rPr>
            </w:pPr>
          </w:p>
          <w:p w14:paraId="4AB7E47E">
            <w:pPr>
              <w:pStyle w:val="13"/>
              <w:spacing w:before="160" w:after="120"/>
              <w:ind w:firstLine="480" w:firstLineChars="200"/>
            </w:pPr>
            <w:r>
              <w:rPr>
                <w:rFonts w:hint="eastAsia" w:ascii="宋体" w:hAnsi="宋体" w:eastAsia="宋体" w:cs="宋体"/>
                <w:sz w:val="24"/>
              </w:rPr>
              <w:t>通过介绍儒商文化，启发学生了解我国古代工业、农业生产的基本情况，培养学生自觉传承生产民俗、忠实诚信的传统美德。</w:t>
            </w:r>
          </w:p>
        </w:tc>
      </w:tr>
      <w:tr w14:paraId="0F51B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0" w:hRule="atLeast"/>
        </w:trPr>
        <w:tc>
          <w:tcPr>
            <w:tcW w:w="1696" w:type="dxa"/>
            <w:shd w:val="clear" w:color="auto" w:fill="FDE3E4"/>
            <w:vAlign w:val="center"/>
          </w:tcPr>
          <w:p w14:paraId="2E449A54">
            <w:pPr>
              <w:pStyle w:val="13"/>
              <w:jc w:val="center"/>
              <w:rPr>
                <w:rFonts w:ascii="宋体" w:hAnsi="宋体" w:eastAsia="宋体" w:cs="宋体"/>
                <w:b/>
              </w:rPr>
            </w:pPr>
          </w:p>
          <w:p w14:paraId="6814B713">
            <w:pPr>
              <w:pStyle w:val="11"/>
              <w:spacing w:before="91" w:line="219" w:lineRule="auto"/>
              <w:jc w:val="center"/>
              <w:rPr>
                <w:rFonts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w:t>
            </w:r>
            <w:r>
              <w:rPr>
                <w:rFonts w:hint="eastAsia" w:ascii="宋体" w:hAnsi="宋体" w:eastAsia="宋体" w:cs="宋体"/>
                <w:b/>
                <w:lang w:eastAsia="zh-CN"/>
              </w:rPr>
              <w:t>0</w:t>
            </w:r>
            <w:r>
              <w:rPr>
                <w:rFonts w:hint="eastAsia" w:ascii="宋体" w:hAnsi="宋体" w:eastAsia="宋体" w:cs="宋体"/>
                <w:b/>
              </w:rPr>
              <w:t xml:space="preserve"> min）</w:t>
            </w:r>
          </w:p>
          <w:p w14:paraId="38A905DF">
            <w:pPr>
              <w:spacing w:line="250" w:lineRule="auto"/>
              <w:jc w:val="center"/>
              <w:rPr>
                <w:rFonts w:ascii="Arial"/>
              </w:rPr>
            </w:pPr>
          </w:p>
          <w:p w14:paraId="255F8B7D">
            <w:pPr>
              <w:spacing w:line="250" w:lineRule="auto"/>
              <w:jc w:val="center"/>
              <w:rPr>
                <w:rFonts w:ascii="Arial"/>
              </w:rPr>
            </w:pPr>
          </w:p>
          <w:p w14:paraId="35BC30F3">
            <w:pPr>
              <w:spacing w:line="250" w:lineRule="auto"/>
              <w:jc w:val="center"/>
              <w:rPr>
                <w:rFonts w:ascii="Arial"/>
              </w:rPr>
            </w:pPr>
          </w:p>
          <w:p w14:paraId="6811E60D">
            <w:pPr>
              <w:spacing w:line="251" w:lineRule="auto"/>
              <w:jc w:val="center"/>
              <w:rPr>
                <w:rFonts w:ascii="Arial"/>
              </w:rPr>
            </w:pPr>
          </w:p>
          <w:p w14:paraId="166913AB">
            <w:pPr>
              <w:spacing w:line="251" w:lineRule="auto"/>
              <w:jc w:val="center"/>
              <w:rPr>
                <w:rFonts w:ascii="Arial"/>
              </w:rPr>
            </w:pPr>
          </w:p>
          <w:p w14:paraId="70971E07">
            <w:pPr>
              <w:spacing w:line="251" w:lineRule="auto"/>
              <w:jc w:val="center"/>
              <w:rPr>
                <w:rFonts w:ascii="Arial"/>
              </w:rPr>
            </w:pPr>
          </w:p>
          <w:p w14:paraId="4BA5904F">
            <w:pPr>
              <w:spacing w:line="251" w:lineRule="auto"/>
              <w:jc w:val="center"/>
              <w:rPr>
                <w:rFonts w:ascii="Arial"/>
              </w:rPr>
            </w:pPr>
          </w:p>
          <w:p w14:paraId="0CA5B71C">
            <w:pPr>
              <w:pStyle w:val="11"/>
              <w:spacing w:before="91" w:line="219" w:lineRule="auto"/>
              <w:ind w:left="298"/>
              <w:jc w:val="center"/>
            </w:pPr>
          </w:p>
        </w:tc>
        <w:tc>
          <w:tcPr>
            <w:tcW w:w="2580" w:type="dxa"/>
          </w:tcPr>
          <w:p w14:paraId="39C56B5F">
            <w:pPr>
              <w:pStyle w:val="13"/>
              <w:spacing w:before="160" w:after="120"/>
              <w:ind w:firstLine="241" w:firstLineChars="100"/>
              <w:rPr>
                <w:rFonts w:ascii="宋体" w:hAnsi="宋体" w:eastAsia="宋体" w:cs="宋体"/>
                <w:b/>
                <w:bCs/>
                <w:sz w:val="24"/>
              </w:rPr>
            </w:pPr>
            <w:r>
              <w:rPr>
                <w:rFonts w:hint="eastAsia" w:ascii="宋体" w:hAnsi="宋体" w:eastAsia="宋体" w:cs="宋体"/>
                <w:b/>
                <w:bCs/>
                <w:sz w:val="24"/>
              </w:rPr>
              <w:t>环节二：深探民俗文化——走进“民俗文化”的多彩世界</w:t>
            </w:r>
          </w:p>
          <w:p w14:paraId="4BCA29B6">
            <w:pPr>
              <w:pStyle w:val="13"/>
              <w:spacing w:before="160" w:after="120"/>
              <w:rPr>
                <w:rFonts w:ascii="宋体" w:hAnsi="宋体" w:eastAsia="宋体" w:cs="宋体"/>
                <w:sz w:val="24"/>
              </w:rPr>
            </w:pPr>
            <w:bookmarkStart w:id="3" w:name="_Toc7138"/>
            <w:bookmarkStart w:id="4" w:name="_Toc22365"/>
            <w:bookmarkStart w:id="5" w:name="_Toc19789"/>
            <w:r>
              <w:rPr>
                <w:rFonts w:hint="eastAsia" w:ascii="宋体" w:hAnsi="宋体" w:eastAsia="宋体" w:cs="宋体"/>
                <w:sz w:val="24"/>
              </w:rPr>
              <w:t>二、意味深长的</w:t>
            </w:r>
            <w:bookmarkEnd w:id="3"/>
            <w:bookmarkEnd w:id="4"/>
            <w:bookmarkEnd w:id="5"/>
            <w:r>
              <w:rPr>
                <w:rFonts w:hint="eastAsia" w:ascii="宋体" w:hAnsi="宋体" w:eastAsia="宋体" w:cs="宋体"/>
                <w:sz w:val="24"/>
              </w:rPr>
              <w:t>社会民俗</w:t>
            </w:r>
          </w:p>
          <w:p w14:paraId="72DEE839">
            <w:pPr>
              <w:pStyle w:val="13"/>
              <w:spacing w:before="160" w:after="120"/>
              <w:rPr>
                <w:rFonts w:ascii="宋体" w:hAnsi="宋体" w:eastAsia="宋体" w:cs="宋体"/>
                <w:color w:val="000000"/>
                <w:sz w:val="24"/>
              </w:rPr>
            </w:pPr>
            <w:r>
              <w:rPr>
                <w:rFonts w:hint="eastAsia" w:ascii="宋体" w:hAnsi="宋体" w:eastAsia="宋体" w:cs="宋体"/>
                <w:color w:val="000000"/>
                <w:sz w:val="24"/>
                <w:lang w:eastAsia="zh-CN"/>
              </w:rPr>
              <w:t>（</w:t>
            </w:r>
            <w:r>
              <w:rPr>
                <w:rFonts w:hint="eastAsia" w:ascii="宋体" w:hAnsi="宋体" w:eastAsia="宋体" w:cs="宋体"/>
                <w:color w:val="000000"/>
                <w:sz w:val="24"/>
              </w:rPr>
              <w:t>一）岁时节日民俗</w:t>
            </w:r>
          </w:p>
          <w:p w14:paraId="5DCD57FC">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1</w:t>
            </w:r>
            <w:r>
              <w:rPr>
                <w:rFonts w:ascii="宋体" w:hAnsi="宋体" w:eastAsia="宋体" w:cs="宋体"/>
                <w:color w:val="000000"/>
                <w:sz w:val="24"/>
              </w:rPr>
              <w:t>.</w:t>
            </w:r>
            <w:r>
              <w:rPr>
                <w:rFonts w:hint="eastAsia" w:ascii="宋体" w:hAnsi="宋体" w:eastAsia="宋体" w:cs="宋体"/>
                <w:color w:val="000000"/>
                <w:sz w:val="24"/>
              </w:rPr>
              <w:t>春节</w:t>
            </w:r>
          </w:p>
          <w:p w14:paraId="34303725">
            <w:pPr>
              <w:pStyle w:val="13"/>
              <w:spacing w:before="160" w:after="120"/>
              <w:ind w:firstLine="480" w:firstLineChars="200"/>
              <w:rPr>
                <w:rFonts w:hint="eastAsia" w:ascii="宋体" w:hAnsi="宋体" w:eastAsia="宋体" w:cs="宋体"/>
                <w:color w:val="000000"/>
                <w:sz w:val="24"/>
              </w:rPr>
            </w:pPr>
          </w:p>
          <w:p w14:paraId="7AA07816">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2</w:t>
            </w:r>
            <w:r>
              <w:rPr>
                <w:rFonts w:ascii="宋体" w:hAnsi="宋体" w:eastAsia="宋体" w:cs="宋体"/>
                <w:color w:val="000000"/>
                <w:sz w:val="24"/>
              </w:rPr>
              <w:t>.</w:t>
            </w:r>
            <w:r>
              <w:rPr>
                <w:rFonts w:hint="eastAsia" w:ascii="宋体" w:hAnsi="宋体" w:eastAsia="宋体" w:cs="宋体"/>
                <w:color w:val="000000"/>
                <w:sz w:val="24"/>
              </w:rPr>
              <w:t>元宵节</w:t>
            </w:r>
          </w:p>
          <w:p w14:paraId="7C2E5C61">
            <w:pPr>
              <w:pStyle w:val="13"/>
              <w:tabs>
                <w:tab w:val="left" w:pos="472"/>
              </w:tabs>
              <w:spacing w:before="160" w:after="120"/>
              <w:ind w:firstLine="480" w:firstLineChars="200"/>
              <w:rPr>
                <w:rFonts w:hint="eastAsia" w:ascii="宋体" w:hAnsi="宋体" w:eastAsia="宋体" w:cs="宋体"/>
                <w:color w:val="000000"/>
                <w:sz w:val="24"/>
              </w:rPr>
            </w:pPr>
          </w:p>
          <w:p w14:paraId="6934B323">
            <w:pPr>
              <w:pStyle w:val="13"/>
              <w:tabs>
                <w:tab w:val="left" w:pos="472"/>
              </w:tabs>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3</w:t>
            </w:r>
            <w:r>
              <w:rPr>
                <w:rFonts w:hint="eastAsia" w:ascii="宋体" w:hAnsi="宋体" w:eastAsia="宋体" w:cs="宋体"/>
                <w:color w:val="000000"/>
                <w:sz w:val="24"/>
                <w:lang w:eastAsia="zh-CN"/>
              </w:rPr>
              <w:t>.</w:t>
            </w:r>
            <w:r>
              <w:rPr>
                <w:rFonts w:hint="eastAsia" w:ascii="宋体" w:hAnsi="宋体" w:eastAsia="宋体" w:cs="宋体"/>
                <w:color w:val="000000"/>
                <w:sz w:val="24"/>
              </w:rPr>
              <w:t>清明节</w:t>
            </w:r>
          </w:p>
          <w:p w14:paraId="3F616807">
            <w:pPr>
              <w:pStyle w:val="13"/>
              <w:spacing w:before="160" w:after="120"/>
              <w:ind w:firstLine="480" w:firstLineChars="200"/>
              <w:rPr>
                <w:rFonts w:hint="eastAsia" w:ascii="宋体" w:hAnsi="宋体" w:eastAsia="宋体" w:cs="宋体"/>
                <w:color w:val="000000"/>
                <w:sz w:val="24"/>
              </w:rPr>
            </w:pPr>
          </w:p>
          <w:p w14:paraId="7C10B9F8">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4</w:t>
            </w:r>
            <w:r>
              <w:rPr>
                <w:rFonts w:ascii="宋体" w:hAnsi="宋体" w:eastAsia="宋体" w:cs="宋体"/>
                <w:color w:val="000000"/>
                <w:sz w:val="24"/>
              </w:rPr>
              <w:t>.</w:t>
            </w:r>
            <w:r>
              <w:rPr>
                <w:rFonts w:hint="eastAsia" w:ascii="宋体" w:hAnsi="宋体" w:eastAsia="宋体" w:cs="宋体"/>
                <w:color w:val="000000"/>
                <w:sz w:val="24"/>
              </w:rPr>
              <w:t>端午节</w:t>
            </w:r>
          </w:p>
          <w:p w14:paraId="58566B90">
            <w:pPr>
              <w:pStyle w:val="13"/>
              <w:spacing w:before="160" w:after="120"/>
              <w:ind w:firstLine="480" w:firstLineChars="200"/>
              <w:rPr>
                <w:rFonts w:hint="eastAsia" w:ascii="宋体" w:hAnsi="宋体" w:eastAsia="宋体" w:cs="宋体"/>
                <w:color w:val="000000"/>
                <w:sz w:val="24"/>
              </w:rPr>
            </w:pPr>
          </w:p>
          <w:p w14:paraId="62617065">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5</w:t>
            </w:r>
            <w:r>
              <w:rPr>
                <w:rFonts w:ascii="宋体" w:hAnsi="宋体" w:eastAsia="宋体" w:cs="宋体"/>
                <w:color w:val="000000"/>
                <w:sz w:val="24"/>
              </w:rPr>
              <w:t>.</w:t>
            </w:r>
            <w:r>
              <w:rPr>
                <w:rFonts w:hint="eastAsia" w:ascii="宋体" w:hAnsi="宋体" w:eastAsia="宋体" w:cs="宋体"/>
                <w:color w:val="000000"/>
                <w:sz w:val="24"/>
              </w:rPr>
              <w:t>中秋节</w:t>
            </w:r>
          </w:p>
          <w:p w14:paraId="39750BD0">
            <w:pPr>
              <w:pStyle w:val="13"/>
              <w:spacing w:before="160" w:after="120"/>
              <w:rPr>
                <w:rFonts w:hint="eastAsia" w:ascii="宋体" w:hAnsi="宋体" w:eastAsia="宋体" w:cs="宋体"/>
                <w:color w:val="000000"/>
                <w:sz w:val="24"/>
              </w:rPr>
            </w:pPr>
          </w:p>
          <w:p w14:paraId="01B39995">
            <w:pPr>
              <w:pStyle w:val="13"/>
              <w:spacing w:before="160" w:after="120"/>
              <w:rPr>
                <w:rFonts w:ascii="宋体" w:hAnsi="宋体" w:eastAsia="宋体" w:cs="宋体"/>
                <w:color w:val="000000"/>
                <w:sz w:val="24"/>
              </w:rPr>
            </w:pPr>
            <w:r>
              <w:rPr>
                <w:rFonts w:hint="eastAsia" w:ascii="宋体" w:hAnsi="宋体" w:eastAsia="宋体" w:cs="宋体"/>
                <w:color w:val="000000"/>
                <w:sz w:val="24"/>
                <w:lang w:eastAsia="zh-CN"/>
              </w:rPr>
              <w:t>（</w:t>
            </w:r>
            <w:r>
              <w:rPr>
                <w:rFonts w:hint="eastAsia" w:ascii="宋体" w:hAnsi="宋体" w:eastAsia="宋体" w:cs="宋体"/>
                <w:color w:val="000000"/>
                <w:sz w:val="24"/>
              </w:rPr>
              <w:t>二）社会组织民俗</w:t>
            </w:r>
            <w:r>
              <w:rPr>
                <w:rFonts w:hint="eastAsia" w:ascii="宋体" w:hAnsi="宋体" w:eastAsia="宋体" w:cs="宋体"/>
                <w:color w:val="000000"/>
                <w:sz w:val="24"/>
              </w:rPr>
              <w:br w:type="textWrapping"/>
            </w:r>
          </w:p>
          <w:p w14:paraId="0EAB2F03">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1.姓氏文化</w:t>
            </w:r>
          </w:p>
          <w:p w14:paraId="7B5FB126">
            <w:pPr>
              <w:pStyle w:val="13"/>
              <w:numPr>
                <w:ilvl w:val="0"/>
                <w:numId w:val="0"/>
              </w:numPr>
              <w:spacing w:before="160" w:after="120"/>
              <w:ind w:firstLine="480" w:firstLineChars="200"/>
              <w:rPr>
                <w:rFonts w:hint="eastAsia" w:ascii="宋体" w:hAnsi="宋体" w:eastAsia="宋体" w:cs="宋体"/>
                <w:color w:val="000000"/>
                <w:sz w:val="24"/>
                <w:lang w:val="en-US" w:eastAsia="zh-CN"/>
              </w:rPr>
            </w:pPr>
          </w:p>
          <w:p w14:paraId="5C373460">
            <w:pPr>
              <w:pStyle w:val="13"/>
              <w:numPr>
                <w:ilvl w:val="0"/>
                <w:numId w:val="0"/>
              </w:numPr>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2.</w:t>
            </w:r>
            <w:r>
              <w:rPr>
                <w:rFonts w:hint="eastAsia" w:ascii="宋体" w:hAnsi="宋体" w:eastAsia="宋体" w:cs="宋体"/>
                <w:color w:val="000000"/>
                <w:sz w:val="24"/>
              </w:rPr>
              <w:t>家谱族谱</w:t>
            </w:r>
          </w:p>
          <w:p w14:paraId="23AF3D4A">
            <w:pPr>
              <w:pStyle w:val="13"/>
              <w:spacing w:before="160" w:after="120"/>
              <w:rPr>
                <w:rFonts w:ascii="宋体" w:hAnsi="宋体" w:eastAsia="宋体" w:cs="宋体"/>
                <w:color w:val="000000"/>
                <w:sz w:val="24"/>
              </w:rPr>
            </w:pPr>
          </w:p>
          <w:p w14:paraId="4602B425">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3.乡规乡约</w:t>
            </w:r>
          </w:p>
          <w:p w14:paraId="174B0E23">
            <w:pPr>
              <w:pStyle w:val="11"/>
              <w:spacing w:before="30" w:line="218" w:lineRule="auto"/>
            </w:pPr>
          </w:p>
        </w:tc>
        <w:tc>
          <w:tcPr>
            <w:tcW w:w="4160" w:type="dxa"/>
          </w:tcPr>
          <w:p w14:paraId="0B2FAA61">
            <w:pPr>
              <w:pStyle w:val="13"/>
              <w:spacing w:before="200"/>
              <w:rPr>
                <w:rFonts w:hint="eastAsia" w:ascii="宋体" w:hAnsi="宋体" w:eastAsia="宋体" w:cs="宋体"/>
                <w:sz w:val="24"/>
              </w:rPr>
            </w:pPr>
          </w:p>
          <w:p w14:paraId="1E58A877">
            <w:pPr>
              <w:pStyle w:val="13"/>
              <w:spacing w:before="200"/>
              <w:rPr>
                <w:rFonts w:hint="eastAsia" w:ascii="宋体" w:hAnsi="宋体" w:eastAsia="宋体" w:cs="宋体"/>
                <w:sz w:val="24"/>
              </w:rPr>
            </w:pPr>
            <w:r>
              <w:rPr>
                <w:rFonts w:hint="eastAsia" w:ascii="宋体" w:hAnsi="宋体" w:eastAsia="宋体" w:cs="宋体"/>
                <w:sz w:val="24"/>
              </w:rPr>
              <w:t>深入讲解：</w:t>
            </w:r>
          </w:p>
          <w:p w14:paraId="5B0E470E">
            <w:pPr>
              <w:pStyle w:val="13"/>
              <w:spacing w:before="20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w:t>
            </w:r>
            <w:r>
              <w:rPr>
                <w:rFonts w:hint="eastAsia" w:ascii="宋体" w:hAnsi="宋体" w:eastAsia="宋体" w:cs="宋体"/>
                <w:sz w:val="24"/>
              </w:rPr>
              <w:t>春节的民俗文化价值、历史演变和主要民俗活动；</w:t>
            </w:r>
          </w:p>
          <w:p w14:paraId="52DADCA9">
            <w:pPr>
              <w:pStyle w:val="13"/>
              <w:spacing w:before="20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元宵节的民俗文化价值、历史演变和主要民俗活动；</w:t>
            </w:r>
          </w:p>
          <w:p w14:paraId="4A726E32">
            <w:pPr>
              <w:pStyle w:val="13"/>
              <w:spacing w:before="200"/>
              <w:rPr>
                <w:rFonts w:hint="eastAsia" w:ascii="宋体" w:hAnsi="宋体" w:eastAsia="宋体" w:cs="宋体"/>
                <w:sz w:val="24"/>
              </w:rPr>
            </w:pPr>
            <w:r>
              <w:rPr>
                <w:rFonts w:ascii="宋体" w:hAnsi="宋体" w:eastAsia="宋体" w:cs="宋体"/>
                <w:sz w:val="24"/>
              </w:rPr>
              <w:t>3.</w:t>
            </w:r>
            <w:r>
              <w:rPr>
                <w:rFonts w:hint="eastAsia" w:ascii="宋体" w:hAnsi="宋体" w:eastAsia="宋体" w:cs="宋体"/>
                <w:sz w:val="24"/>
              </w:rPr>
              <w:t>清明节的民俗文化价值、历史演变和主要民俗活动；</w:t>
            </w:r>
          </w:p>
          <w:p w14:paraId="7690E966">
            <w:pPr>
              <w:pStyle w:val="13"/>
              <w:spacing w:before="200"/>
              <w:rPr>
                <w:rFonts w:ascii="宋体" w:hAnsi="宋体" w:eastAsia="宋体" w:cs="宋体"/>
                <w:sz w:val="24"/>
              </w:rPr>
            </w:pPr>
            <w:r>
              <w:rPr>
                <w:rFonts w:hint="eastAsia" w:ascii="宋体" w:hAnsi="宋体" w:eastAsia="宋体" w:cs="宋体"/>
                <w:sz w:val="24"/>
              </w:rPr>
              <w:t>4</w:t>
            </w:r>
            <w:r>
              <w:rPr>
                <w:rFonts w:ascii="宋体" w:hAnsi="宋体" w:eastAsia="宋体" w:cs="宋体"/>
                <w:sz w:val="24"/>
              </w:rPr>
              <w:t>.</w:t>
            </w:r>
            <w:r>
              <w:rPr>
                <w:rFonts w:hint="eastAsia" w:ascii="宋体" w:hAnsi="宋体" w:eastAsia="宋体" w:cs="宋体"/>
                <w:sz w:val="24"/>
              </w:rPr>
              <w:t>端午节的民俗文化价值、历史演变和主要民俗活动；</w:t>
            </w:r>
          </w:p>
          <w:p w14:paraId="79A99491">
            <w:pPr>
              <w:pStyle w:val="13"/>
              <w:spacing w:before="200"/>
              <w:rPr>
                <w:rFonts w:ascii="宋体" w:hAnsi="宋体" w:eastAsia="宋体" w:cs="宋体"/>
                <w:sz w:val="24"/>
              </w:rPr>
            </w:pPr>
            <w:r>
              <w:rPr>
                <w:rFonts w:hint="eastAsia" w:ascii="宋体" w:hAnsi="宋体" w:eastAsia="宋体" w:cs="宋体"/>
                <w:sz w:val="24"/>
              </w:rPr>
              <w:t>5</w:t>
            </w:r>
            <w:r>
              <w:rPr>
                <w:rFonts w:hint="eastAsia" w:ascii="宋体" w:hAnsi="宋体" w:eastAsia="宋体" w:cs="宋体"/>
                <w:sz w:val="24"/>
                <w:lang w:eastAsia="zh-CN"/>
              </w:rPr>
              <w:t>.</w:t>
            </w:r>
            <w:r>
              <w:rPr>
                <w:rFonts w:hint="eastAsia" w:ascii="宋体" w:hAnsi="宋体" w:eastAsia="宋体" w:cs="宋体"/>
                <w:sz w:val="24"/>
              </w:rPr>
              <w:t>中秋节的民俗文化价值、历史演变和主要民俗活动。</w:t>
            </w:r>
          </w:p>
          <w:p w14:paraId="43AEA574">
            <w:pPr>
              <w:pStyle w:val="13"/>
              <w:spacing w:before="200"/>
              <w:ind w:left="210" w:leftChars="100"/>
              <w:rPr>
                <w:rFonts w:ascii="宋体" w:hAnsi="宋体" w:eastAsia="宋体" w:cs="宋体"/>
                <w:color w:val="000000"/>
                <w:sz w:val="24"/>
              </w:rPr>
            </w:pPr>
          </w:p>
          <w:p w14:paraId="0F931043">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课前组织学生分为三组，每组负责一种社会组织民俗的深入研究。</w:t>
            </w:r>
          </w:p>
          <w:p w14:paraId="2F9C10FA">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姓氏文化组：探究中华民俗姓氏文化的发展历程（比如什么时候产生了“姓”，什么时候有了“氏”，宗族观念体现在现实生活的哪些方面？）</w:t>
            </w:r>
          </w:p>
          <w:p w14:paraId="7E466885">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家谱族谱组：通过网络搜集一些名门望族的家谱族谱，简要说明这些家谱族谱的主要内容和教育意义。</w:t>
            </w:r>
          </w:p>
          <w:p w14:paraId="56913BF9">
            <w:pPr>
              <w:pStyle w:val="13"/>
              <w:spacing w:before="200"/>
              <w:ind w:firstLine="240" w:firstLineChars="100"/>
              <w:rPr>
                <w:rFonts w:ascii="宋体" w:hAnsi="宋体" w:eastAsia="宋体" w:cs="宋体"/>
                <w:color w:val="000000"/>
                <w:sz w:val="24"/>
              </w:rPr>
            </w:pPr>
            <w:r>
              <w:rPr>
                <w:rFonts w:hint="eastAsia" w:ascii="宋体" w:hAnsi="宋体" w:eastAsia="宋体" w:cs="宋体"/>
                <w:color w:val="000000"/>
                <w:sz w:val="24"/>
              </w:rPr>
              <w:t>乡规乡约组：阅读费孝通《乡土中国》里有关中国社会乡土性的论述，阐述儒家文化对乡规乡约的影响。</w:t>
            </w:r>
          </w:p>
        </w:tc>
        <w:tc>
          <w:tcPr>
            <w:tcW w:w="2768" w:type="dxa"/>
          </w:tcPr>
          <w:p w14:paraId="24159B0F">
            <w:pPr>
              <w:pStyle w:val="11"/>
              <w:spacing w:before="91" w:line="228" w:lineRule="auto"/>
              <w:ind w:right="106"/>
              <w:rPr>
                <w:rFonts w:ascii="宋体" w:hAnsi="宋体" w:eastAsia="宋体" w:cs="宋体"/>
                <w:sz w:val="24"/>
                <w:szCs w:val="24"/>
                <w:lang w:eastAsia="zh-CN"/>
              </w:rPr>
            </w:pPr>
          </w:p>
          <w:p w14:paraId="66AB8294">
            <w:pPr>
              <w:pStyle w:val="13"/>
              <w:spacing w:before="200"/>
              <w:rPr>
                <w:rFonts w:ascii="宋体" w:hAnsi="宋体" w:eastAsia="宋体" w:cs="宋体"/>
                <w:color w:val="000000"/>
                <w:sz w:val="24"/>
              </w:rPr>
            </w:pPr>
            <w:r>
              <w:rPr>
                <w:rFonts w:hint="eastAsia" w:ascii="宋体" w:hAnsi="宋体" w:eastAsia="宋体" w:cs="宋体"/>
                <w:color w:val="000000"/>
                <w:sz w:val="24"/>
              </w:rPr>
              <w:t>汇报与互动：</w:t>
            </w:r>
          </w:p>
          <w:p w14:paraId="613E6875">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分组搜集5个重要节日的民俗活动，每组派代表上台汇报，展示搜集到的图片和资料，简述各个岁时民俗的特点和文化价值。</w:t>
            </w:r>
          </w:p>
          <w:p w14:paraId="45334565">
            <w:pPr>
              <w:pStyle w:val="13"/>
              <w:spacing w:before="200"/>
              <w:ind w:left="210" w:leftChars="100"/>
              <w:rPr>
                <w:rFonts w:ascii="宋体" w:hAnsi="宋体" w:eastAsia="宋体" w:cs="宋体"/>
                <w:color w:val="000000"/>
                <w:sz w:val="24"/>
              </w:rPr>
            </w:pPr>
          </w:p>
          <w:p w14:paraId="0F85F70D">
            <w:pPr>
              <w:pStyle w:val="13"/>
              <w:spacing w:before="200"/>
              <w:ind w:firstLine="480" w:firstLineChars="200"/>
              <w:rPr>
                <w:rFonts w:hint="eastAsia" w:ascii="宋体" w:hAnsi="宋体" w:eastAsia="宋体" w:cs="宋体"/>
                <w:color w:val="000000"/>
                <w:sz w:val="24"/>
              </w:rPr>
            </w:pPr>
          </w:p>
          <w:p w14:paraId="35464434">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其他学生认真倾听，并在汇报结束后提出疑问或补充信息。</w:t>
            </w:r>
          </w:p>
          <w:p w14:paraId="65C7BF65">
            <w:pPr>
              <w:pStyle w:val="11"/>
              <w:spacing w:before="91" w:line="236" w:lineRule="auto"/>
              <w:ind w:left="158" w:right="152" w:firstLine="4"/>
              <w:rPr>
                <w:rFonts w:ascii="宋体" w:hAnsi="宋体" w:eastAsia="宋体" w:cs="宋体"/>
                <w:color w:val="000000"/>
                <w:sz w:val="24"/>
                <w:szCs w:val="24"/>
                <w:lang w:eastAsia="zh-CN"/>
              </w:rPr>
            </w:pPr>
          </w:p>
          <w:p w14:paraId="0073C123">
            <w:pPr>
              <w:pStyle w:val="11"/>
              <w:spacing w:before="91" w:line="236" w:lineRule="auto"/>
              <w:ind w:left="158" w:right="152" w:firstLine="4"/>
              <w:rPr>
                <w:rFonts w:ascii="宋体" w:hAnsi="宋体" w:eastAsia="宋体" w:cs="宋体"/>
                <w:color w:val="000000"/>
                <w:sz w:val="24"/>
                <w:szCs w:val="24"/>
                <w:lang w:eastAsia="zh-CN"/>
              </w:rPr>
            </w:pPr>
          </w:p>
          <w:p w14:paraId="29B10F4B">
            <w:pPr>
              <w:pStyle w:val="11"/>
              <w:spacing w:before="91" w:line="236" w:lineRule="auto"/>
              <w:ind w:left="158" w:right="152" w:firstLine="4"/>
              <w:rPr>
                <w:rFonts w:hint="eastAsia" w:ascii="宋体" w:hAnsi="宋体" w:eastAsia="宋体" w:cs="宋体"/>
                <w:color w:val="000000"/>
                <w:sz w:val="24"/>
                <w:szCs w:val="24"/>
                <w:lang w:eastAsia="zh-CN"/>
              </w:rPr>
            </w:pPr>
          </w:p>
          <w:p w14:paraId="69F02774">
            <w:pPr>
              <w:pStyle w:val="11"/>
              <w:spacing w:before="91" w:line="236" w:lineRule="auto"/>
              <w:ind w:left="158" w:right="152" w:firstLine="4"/>
              <w:rPr>
                <w:rFonts w:ascii="宋体" w:hAnsi="宋体" w:eastAsia="宋体" w:cs="宋体"/>
                <w:color w:val="000000"/>
                <w:sz w:val="24"/>
                <w:szCs w:val="24"/>
                <w:lang w:eastAsia="zh-CN"/>
              </w:rPr>
            </w:pPr>
          </w:p>
          <w:p w14:paraId="073DA65B">
            <w:pPr>
              <w:pStyle w:val="11"/>
              <w:spacing w:before="91" w:line="236" w:lineRule="auto"/>
              <w:ind w:left="158" w:right="152" w:firstLine="4"/>
              <w:rPr>
                <w:rFonts w:ascii="宋体" w:hAnsi="宋体" w:eastAsia="宋体" w:cs="宋体"/>
                <w:color w:val="000000"/>
                <w:sz w:val="24"/>
                <w:szCs w:val="24"/>
                <w:lang w:eastAsia="zh-CN"/>
              </w:rPr>
            </w:pPr>
          </w:p>
          <w:p w14:paraId="4563C673">
            <w:pPr>
              <w:pStyle w:val="11"/>
              <w:spacing w:before="91" w:line="236" w:lineRule="auto"/>
              <w:ind w:right="152"/>
              <w:jc w:val="both"/>
              <w:rPr>
                <w:rFonts w:hint="eastAsia" w:ascii="宋体" w:hAnsi="宋体" w:eastAsia="宋体" w:cs="宋体"/>
                <w:color w:val="000000"/>
                <w:sz w:val="24"/>
                <w:szCs w:val="24"/>
                <w:lang w:eastAsia="zh-CN"/>
              </w:rPr>
            </w:pPr>
            <w:r>
              <w:drawing>
                <wp:anchor distT="0" distB="0" distL="0" distR="0" simplePos="0" relativeHeight="251661312" behindDoc="0" locked="0" layoutInCell="1" allowOverlap="1">
                  <wp:simplePos x="0" y="0"/>
                  <wp:positionH relativeFrom="column">
                    <wp:posOffset>33020</wp:posOffset>
                  </wp:positionH>
                  <wp:positionV relativeFrom="paragraph">
                    <wp:posOffset>192405</wp:posOffset>
                  </wp:positionV>
                  <wp:extent cx="1708785" cy="1004570"/>
                  <wp:effectExtent l="0" t="0" r="5715" b="0"/>
                  <wp:wrapNone/>
                  <wp:docPr id="2464" name="IM 2464"/>
                  <wp:cNvGraphicFramePr/>
                  <a:graphic xmlns:a="http://schemas.openxmlformats.org/drawingml/2006/main">
                    <a:graphicData uri="http://schemas.openxmlformats.org/drawingml/2006/picture">
                      <pic:pic xmlns:pic="http://schemas.openxmlformats.org/drawingml/2006/picture">
                        <pic:nvPicPr>
                          <pic:cNvPr id="2464" name="IM 2464"/>
                          <pic:cNvPicPr/>
                        </pic:nvPicPr>
                        <pic:blipFill>
                          <a:blip r:embed="rId13"/>
                          <a:stretch>
                            <a:fillRect/>
                          </a:stretch>
                        </pic:blipFill>
                        <pic:spPr>
                          <a:xfrm>
                            <a:off x="0" y="0"/>
                            <a:ext cx="1708878" cy="1004341"/>
                          </a:xfrm>
                          <a:prstGeom prst="rect">
                            <a:avLst/>
                          </a:prstGeom>
                        </pic:spPr>
                      </pic:pic>
                    </a:graphicData>
                  </a:graphic>
                </wp:anchor>
              </w:drawing>
            </w:r>
          </w:p>
          <w:p w14:paraId="0941EC6E">
            <w:pPr>
              <w:pStyle w:val="11"/>
              <w:spacing w:before="91" w:line="236" w:lineRule="auto"/>
              <w:ind w:right="152" w:firstLine="960" w:firstLineChars="400"/>
              <w:jc w:val="both"/>
              <w:rPr>
                <w:rFonts w:hint="eastAsia" w:ascii="宋体" w:hAnsi="宋体" w:eastAsia="宋体" w:cs="宋体"/>
                <w:color w:val="000000"/>
                <w:sz w:val="24"/>
                <w:szCs w:val="24"/>
                <w:lang w:eastAsia="zh-CN"/>
              </w:rPr>
            </w:pPr>
          </w:p>
          <w:p w14:paraId="1971A055">
            <w:pPr>
              <w:pStyle w:val="11"/>
              <w:spacing w:before="91" w:line="236" w:lineRule="auto"/>
              <w:ind w:right="152" w:firstLine="960" w:firstLineChars="400"/>
              <w:jc w:val="both"/>
              <w:rPr>
                <w:rFonts w:hint="eastAsia" w:ascii="宋体" w:hAnsi="宋体" w:eastAsia="宋体" w:cs="宋体"/>
                <w:color w:val="000000"/>
                <w:sz w:val="24"/>
                <w:szCs w:val="24"/>
                <w:lang w:eastAsia="zh-CN"/>
              </w:rPr>
            </w:pPr>
          </w:p>
          <w:p w14:paraId="58CF921A">
            <w:pPr>
              <w:pStyle w:val="11"/>
              <w:spacing w:before="91" w:line="236" w:lineRule="auto"/>
              <w:ind w:right="152" w:firstLine="960" w:firstLineChars="400"/>
              <w:jc w:val="both"/>
              <w:rPr>
                <w:rFonts w:hint="eastAsia" w:ascii="宋体" w:hAnsi="宋体" w:eastAsia="宋体" w:cs="宋体"/>
                <w:color w:val="000000"/>
                <w:sz w:val="24"/>
                <w:szCs w:val="24"/>
                <w:lang w:eastAsia="zh-CN"/>
              </w:rPr>
            </w:pPr>
          </w:p>
          <w:p w14:paraId="54760F47">
            <w:pPr>
              <w:pStyle w:val="11"/>
              <w:spacing w:before="91" w:line="236" w:lineRule="auto"/>
              <w:ind w:right="152" w:firstLine="960" w:firstLineChars="400"/>
              <w:jc w:val="both"/>
              <w:rPr>
                <w:rFonts w:hint="eastAsia" w:ascii="宋体" w:hAnsi="宋体" w:eastAsia="宋体" w:cs="宋体"/>
                <w:color w:val="000000"/>
                <w:sz w:val="24"/>
                <w:szCs w:val="24"/>
                <w:lang w:eastAsia="zh-CN"/>
              </w:rPr>
            </w:pPr>
          </w:p>
          <w:p w14:paraId="7FD92713">
            <w:pPr>
              <w:pStyle w:val="11"/>
              <w:spacing w:before="91" w:line="236" w:lineRule="auto"/>
              <w:ind w:right="152" w:firstLine="960" w:firstLineChars="400"/>
              <w:jc w:val="both"/>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百家姓</w:t>
            </w:r>
          </w:p>
          <w:p w14:paraId="11020ACA">
            <w:pPr>
              <w:pStyle w:val="11"/>
              <w:spacing w:before="91" w:line="236" w:lineRule="auto"/>
              <w:ind w:right="152"/>
              <w:rPr>
                <w:rFonts w:hint="eastAsia" w:ascii="宋体" w:hAnsi="宋体" w:eastAsia="宋体" w:cs="宋体"/>
                <w:color w:val="000000"/>
                <w:sz w:val="24"/>
                <w:szCs w:val="24"/>
                <w:lang w:eastAsia="zh-CN"/>
              </w:rPr>
            </w:pPr>
          </w:p>
        </w:tc>
        <w:tc>
          <w:tcPr>
            <w:tcW w:w="2734" w:type="dxa"/>
          </w:tcPr>
          <w:p w14:paraId="6750C81F">
            <w:pPr>
              <w:pStyle w:val="13"/>
              <w:spacing w:before="160" w:after="120"/>
              <w:rPr>
                <w:rFonts w:ascii="宋体" w:hAnsi="宋体" w:eastAsia="宋体" w:cs="宋体"/>
                <w:sz w:val="24"/>
              </w:rPr>
            </w:pPr>
          </w:p>
          <w:p w14:paraId="05B7F262">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使学生了解我国各地各民族的节日习俗，增强文化自信心和民族自豪感。</w:t>
            </w:r>
          </w:p>
          <w:p w14:paraId="7573288A">
            <w:pPr>
              <w:pStyle w:val="11"/>
              <w:spacing w:before="32" w:line="235" w:lineRule="auto"/>
              <w:ind w:left="160" w:right="133"/>
              <w:rPr>
                <w:lang w:eastAsia="zh-CN"/>
              </w:rPr>
            </w:pPr>
          </w:p>
          <w:p w14:paraId="034F339D">
            <w:pPr>
              <w:pStyle w:val="11"/>
              <w:spacing w:before="32" w:line="235" w:lineRule="auto"/>
              <w:ind w:left="160" w:right="133"/>
              <w:rPr>
                <w:lang w:eastAsia="zh-CN"/>
              </w:rPr>
            </w:pPr>
          </w:p>
          <w:p w14:paraId="2886E1A3">
            <w:pPr>
              <w:pStyle w:val="13"/>
              <w:spacing w:before="160" w:after="120"/>
              <w:ind w:firstLine="480" w:firstLineChars="200"/>
              <w:rPr>
                <w:rFonts w:hint="eastAsia" w:ascii="宋体" w:hAnsi="宋体" w:eastAsia="宋体" w:cs="宋体"/>
                <w:color w:val="000000"/>
                <w:sz w:val="24"/>
              </w:rPr>
            </w:pPr>
          </w:p>
          <w:p w14:paraId="75F5BDD4">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使学生理解传统节日背后的文化意蕴，及其对于提升民族凝聚力的重要价值。</w:t>
            </w:r>
          </w:p>
          <w:p w14:paraId="680ED083">
            <w:pPr>
              <w:pStyle w:val="11"/>
              <w:spacing w:before="32" w:line="235" w:lineRule="auto"/>
              <w:ind w:left="160" w:right="133"/>
              <w:rPr>
                <w:lang w:eastAsia="zh-CN"/>
              </w:rPr>
            </w:pPr>
          </w:p>
          <w:p w14:paraId="1E4E6AC0">
            <w:pPr>
              <w:pStyle w:val="11"/>
              <w:spacing w:before="32" w:line="235" w:lineRule="auto"/>
              <w:ind w:left="160" w:right="133"/>
              <w:rPr>
                <w:lang w:eastAsia="zh-CN"/>
              </w:rPr>
            </w:pPr>
          </w:p>
          <w:p w14:paraId="6BC979DF">
            <w:pPr>
              <w:pStyle w:val="11"/>
              <w:spacing w:before="32" w:line="235" w:lineRule="auto"/>
              <w:ind w:left="160" w:right="133"/>
              <w:rPr>
                <w:lang w:eastAsia="zh-CN"/>
              </w:rPr>
            </w:pPr>
          </w:p>
          <w:p w14:paraId="02F1CB68">
            <w:pPr>
              <w:pStyle w:val="11"/>
              <w:spacing w:before="32" w:line="235" w:lineRule="auto"/>
              <w:ind w:left="160" w:right="133"/>
              <w:rPr>
                <w:lang w:eastAsia="zh-CN"/>
              </w:rPr>
            </w:pPr>
          </w:p>
          <w:p w14:paraId="6FD3732C">
            <w:pPr>
              <w:pStyle w:val="11"/>
              <w:spacing w:before="32" w:line="235" w:lineRule="auto"/>
              <w:ind w:left="160" w:right="133"/>
              <w:rPr>
                <w:lang w:eastAsia="zh-CN"/>
              </w:rPr>
            </w:pPr>
          </w:p>
          <w:p w14:paraId="0F07CDB0">
            <w:pPr>
              <w:pStyle w:val="11"/>
              <w:spacing w:before="32" w:line="235" w:lineRule="auto"/>
              <w:ind w:left="160" w:right="133"/>
              <w:rPr>
                <w:lang w:eastAsia="zh-CN"/>
              </w:rPr>
            </w:pPr>
          </w:p>
          <w:p w14:paraId="32E92011">
            <w:pPr>
              <w:pStyle w:val="11"/>
              <w:spacing w:before="32" w:line="235" w:lineRule="auto"/>
              <w:ind w:left="160" w:right="133"/>
              <w:rPr>
                <w:lang w:eastAsia="zh-CN"/>
              </w:rPr>
            </w:pPr>
          </w:p>
          <w:p w14:paraId="690A5314">
            <w:pPr>
              <w:pStyle w:val="11"/>
              <w:spacing w:before="32" w:line="235" w:lineRule="auto"/>
              <w:ind w:right="133" w:firstLine="480" w:firstLineChars="200"/>
              <w:rPr>
                <w:lang w:eastAsia="zh-CN"/>
              </w:rPr>
            </w:pPr>
            <w:r>
              <w:rPr>
                <w:rFonts w:hint="eastAsia" w:ascii="宋体" w:hAnsi="宋体" w:eastAsia="宋体" w:cs="宋体"/>
                <w:color w:val="000000"/>
                <w:sz w:val="24"/>
                <w:szCs w:val="24"/>
                <w:lang w:eastAsia="zh-CN"/>
              </w:rPr>
              <w:t>通过小组讨论、PPT展示等多种形式，激发学生的学习兴趣和主动性，培养其团队合作能力、表达能力和批判性思维能力。</w:t>
            </w:r>
          </w:p>
        </w:tc>
      </w:tr>
      <w:tr w14:paraId="32143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2" w:hRule="atLeast"/>
        </w:trPr>
        <w:tc>
          <w:tcPr>
            <w:tcW w:w="1696" w:type="dxa"/>
            <w:shd w:val="clear" w:color="auto" w:fill="FDE3E4"/>
            <w:vAlign w:val="center"/>
          </w:tcPr>
          <w:p w14:paraId="59103095">
            <w:pPr>
              <w:pStyle w:val="13"/>
              <w:jc w:val="center"/>
              <w:rPr>
                <w:rFonts w:ascii="宋体" w:hAnsi="宋体" w:eastAsia="宋体" w:cs="宋体"/>
                <w:b/>
              </w:rPr>
            </w:pPr>
          </w:p>
          <w:p w14:paraId="2DA58C6E">
            <w:pPr>
              <w:pStyle w:val="11"/>
              <w:spacing w:before="91" w:line="219" w:lineRule="auto"/>
              <w:jc w:val="center"/>
              <w:rPr>
                <w:rFonts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w:t>
            </w:r>
            <w:r>
              <w:rPr>
                <w:rFonts w:hint="eastAsia" w:ascii="宋体" w:hAnsi="宋体" w:eastAsia="宋体" w:cs="宋体"/>
                <w:b/>
                <w:lang w:eastAsia="zh-CN"/>
              </w:rPr>
              <w:t>0</w:t>
            </w:r>
            <w:r>
              <w:rPr>
                <w:rFonts w:hint="eastAsia" w:ascii="宋体" w:hAnsi="宋体" w:eastAsia="宋体" w:cs="宋体"/>
                <w:b/>
              </w:rPr>
              <w:t xml:space="preserve"> min）</w:t>
            </w:r>
          </w:p>
          <w:p w14:paraId="7F6400EF">
            <w:pPr>
              <w:spacing w:line="250" w:lineRule="auto"/>
              <w:jc w:val="center"/>
              <w:rPr>
                <w:rFonts w:ascii="Arial"/>
              </w:rPr>
            </w:pPr>
          </w:p>
          <w:p w14:paraId="34EB8988">
            <w:pPr>
              <w:spacing w:line="250" w:lineRule="auto"/>
              <w:jc w:val="center"/>
              <w:rPr>
                <w:rFonts w:ascii="Arial"/>
              </w:rPr>
            </w:pPr>
          </w:p>
          <w:p w14:paraId="3DA529E1">
            <w:pPr>
              <w:spacing w:line="250" w:lineRule="auto"/>
              <w:jc w:val="center"/>
              <w:rPr>
                <w:rFonts w:ascii="Arial"/>
              </w:rPr>
            </w:pPr>
          </w:p>
          <w:p w14:paraId="333FE13F">
            <w:pPr>
              <w:spacing w:line="251" w:lineRule="auto"/>
              <w:jc w:val="center"/>
              <w:rPr>
                <w:rFonts w:ascii="Arial"/>
              </w:rPr>
            </w:pPr>
          </w:p>
          <w:p w14:paraId="596891C5">
            <w:pPr>
              <w:spacing w:line="251" w:lineRule="auto"/>
              <w:jc w:val="center"/>
              <w:rPr>
                <w:rFonts w:ascii="Arial"/>
              </w:rPr>
            </w:pPr>
          </w:p>
          <w:p w14:paraId="502DA875">
            <w:pPr>
              <w:spacing w:line="251" w:lineRule="auto"/>
              <w:jc w:val="center"/>
              <w:rPr>
                <w:rFonts w:ascii="Arial"/>
              </w:rPr>
            </w:pPr>
          </w:p>
          <w:p w14:paraId="0FA505E0">
            <w:pPr>
              <w:spacing w:line="251" w:lineRule="auto"/>
              <w:jc w:val="center"/>
              <w:rPr>
                <w:rFonts w:ascii="Arial"/>
              </w:rPr>
            </w:pPr>
          </w:p>
          <w:p w14:paraId="604A1950">
            <w:pPr>
              <w:pStyle w:val="11"/>
              <w:spacing w:before="91" w:line="219" w:lineRule="auto"/>
              <w:ind w:left="298"/>
              <w:jc w:val="center"/>
            </w:pPr>
          </w:p>
        </w:tc>
        <w:tc>
          <w:tcPr>
            <w:tcW w:w="2580" w:type="dxa"/>
          </w:tcPr>
          <w:p w14:paraId="5196F9A2">
            <w:pPr>
              <w:pStyle w:val="13"/>
              <w:spacing w:before="160" w:after="120"/>
              <w:rPr>
                <w:rFonts w:ascii="宋体" w:hAnsi="宋体" w:eastAsia="宋体" w:cs="宋体"/>
                <w:b/>
                <w:bCs/>
                <w:sz w:val="24"/>
              </w:rPr>
            </w:pPr>
            <w:r>
              <w:rPr>
                <w:rFonts w:hint="eastAsia" w:ascii="宋体" w:hAnsi="宋体" w:eastAsia="宋体" w:cs="宋体"/>
                <w:b/>
                <w:bCs/>
                <w:sz w:val="24"/>
              </w:rPr>
              <w:t>环节二：深探民俗文化——走进“民俗文化”的多彩世界</w:t>
            </w:r>
          </w:p>
          <w:p w14:paraId="4CD8DCB2">
            <w:pPr>
              <w:pStyle w:val="13"/>
              <w:spacing w:before="200"/>
              <w:rPr>
                <w:rFonts w:ascii="宋体" w:hAnsi="宋体" w:eastAsia="宋体" w:cs="宋体"/>
                <w:color w:val="000000"/>
                <w:sz w:val="24"/>
              </w:rPr>
            </w:pPr>
            <w:r>
              <w:rPr>
                <w:rFonts w:hint="eastAsia" w:ascii="宋体" w:hAnsi="宋体" w:eastAsia="宋体" w:cs="宋体"/>
                <w:color w:val="000000"/>
                <w:sz w:val="24"/>
              </w:rPr>
              <w:t>（三）意蕴深远的民间信仰</w:t>
            </w:r>
          </w:p>
          <w:p w14:paraId="3D6B7377">
            <w:pPr>
              <w:pStyle w:val="13"/>
              <w:spacing w:before="160" w:after="120"/>
              <w:rPr>
                <w:rFonts w:ascii="宋体" w:hAnsi="宋体" w:eastAsia="宋体" w:cs="宋体"/>
                <w:sz w:val="24"/>
              </w:rPr>
            </w:pPr>
          </w:p>
          <w:p w14:paraId="6D555CDB">
            <w:pPr>
              <w:pStyle w:val="13"/>
              <w:spacing w:before="160" w:after="120"/>
              <w:rPr>
                <w:rFonts w:ascii="宋体" w:hAnsi="宋体" w:eastAsia="宋体" w:cs="宋体"/>
                <w:sz w:val="24"/>
              </w:rPr>
            </w:pPr>
          </w:p>
          <w:p w14:paraId="1D46DC37">
            <w:pPr>
              <w:pStyle w:val="13"/>
              <w:spacing w:before="160" w:after="120"/>
              <w:rPr>
                <w:rFonts w:ascii="宋体" w:hAnsi="宋体" w:eastAsia="宋体" w:cs="宋体"/>
                <w:sz w:val="24"/>
              </w:rPr>
            </w:pPr>
          </w:p>
          <w:p w14:paraId="619444AD">
            <w:pPr>
              <w:pStyle w:val="11"/>
              <w:numPr>
                <w:ilvl w:val="0"/>
                <w:numId w:val="0"/>
              </w:numPr>
              <w:spacing w:before="30" w:line="218" w:lineRule="auto"/>
              <w:ind w:leftChars="0"/>
              <w:rPr>
                <w:rFonts w:hint="eastAsia" w:ascii="宋体" w:hAnsi="宋体" w:eastAsia="宋体"/>
                <w:sz w:val="24"/>
                <w:szCs w:val="24"/>
                <w:lang w:eastAsia="zh-CN"/>
              </w:rPr>
            </w:pPr>
            <w:r>
              <w:rPr>
                <w:rFonts w:hint="eastAsia" w:ascii="宋体" w:hAnsi="宋体" w:eastAsia="宋体"/>
                <w:sz w:val="24"/>
                <w:szCs w:val="24"/>
                <w:lang w:val="en-US" w:eastAsia="zh-CN"/>
              </w:rPr>
              <w:t>1.</w:t>
            </w:r>
            <w:r>
              <w:rPr>
                <w:rFonts w:hint="eastAsia" w:ascii="宋体" w:hAnsi="宋体" w:eastAsia="宋体"/>
                <w:sz w:val="24"/>
                <w:szCs w:val="24"/>
                <w:lang w:eastAsia="zh-CN"/>
              </w:rPr>
              <w:t>民间祥瑞</w:t>
            </w:r>
          </w:p>
          <w:p w14:paraId="4752C24A">
            <w:pPr>
              <w:pStyle w:val="11"/>
              <w:numPr>
                <w:ilvl w:val="0"/>
                <w:numId w:val="0"/>
              </w:numPr>
              <w:spacing w:before="30" w:line="218" w:lineRule="auto"/>
              <w:ind w:leftChars="0"/>
              <w:rPr>
                <w:rFonts w:hint="eastAsia" w:ascii="宋体" w:hAnsi="宋体" w:eastAsia="宋体"/>
                <w:sz w:val="24"/>
                <w:szCs w:val="24"/>
                <w:lang w:eastAsia="zh-CN"/>
              </w:rPr>
            </w:pPr>
          </w:p>
          <w:p w14:paraId="362779E5">
            <w:pPr>
              <w:pStyle w:val="11"/>
              <w:numPr>
                <w:ilvl w:val="0"/>
                <w:numId w:val="1"/>
              </w:numPr>
              <w:spacing w:before="30" w:line="218" w:lineRule="auto"/>
              <w:rPr>
                <w:rFonts w:ascii="宋体" w:hAnsi="宋体" w:eastAsia="宋体"/>
                <w:sz w:val="24"/>
                <w:szCs w:val="24"/>
                <w:lang w:eastAsia="zh-CN"/>
              </w:rPr>
            </w:pPr>
            <w:r>
              <w:rPr>
                <w:rFonts w:hint="eastAsia" w:ascii="宋体" w:hAnsi="宋体" w:eastAsia="宋体"/>
                <w:sz w:val="24"/>
                <w:szCs w:val="24"/>
                <w:lang w:eastAsia="zh-CN"/>
              </w:rPr>
              <w:t>龙</w:t>
            </w:r>
          </w:p>
          <w:p w14:paraId="0C69F676">
            <w:pPr>
              <w:pStyle w:val="11"/>
              <w:numPr>
                <w:ilvl w:val="0"/>
                <w:numId w:val="0"/>
              </w:numPr>
              <w:spacing w:before="30" w:line="218" w:lineRule="auto"/>
              <w:ind w:leftChars="0"/>
              <w:rPr>
                <w:rFonts w:ascii="宋体" w:hAnsi="宋体" w:eastAsia="宋体"/>
                <w:sz w:val="24"/>
                <w:szCs w:val="24"/>
                <w:lang w:eastAsia="zh-CN"/>
              </w:rPr>
            </w:pPr>
          </w:p>
          <w:p w14:paraId="69796519">
            <w:pPr>
              <w:pStyle w:val="11"/>
              <w:numPr>
                <w:ilvl w:val="0"/>
                <w:numId w:val="1"/>
              </w:numPr>
              <w:spacing w:before="30" w:line="218" w:lineRule="auto"/>
              <w:rPr>
                <w:rFonts w:ascii="宋体" w:hAnsi="宋体" w:eastAsia="宋体"/>
                <w:sz w:val="24"/>
                <w:szCs w:val="24"/>
                <w:lang w:eastAsia="zh-CN"/>
              </w:rPr>
            </w:pPr>
            <w:r>
              <w:rPr>
                <w:rFonts w:hint="eastAsia" w:ascii="宋体" w:hAnsi="宋体" w:eastAsia="宋体"/>
                <w:sz w:val="24"/>
                <w:szCs w:val="24"/>
                <w:lang w:val="en-US" w:eastAsia="zh-CN"/>
              </w:rPr>
              <w:t>凤</w:t>
            </w:r>
          </w:p>
          <w:p w14:paraId="535DDD01">
            <w:pPr>
              <w:pStyle w:val="11"/>
              <w:numPr>
                <w:ilvl w:val="0"/>
                <w:numId w:val="0"/>
              </w:numPr>
              <w:spacing w:before="30" w:line="218" w:lineRule="auto"/>
              <w:ind w:leftChars="0"/>
              <w:rPr>
                <w:rFonts w:ascii="宋体" w:hAnsi="宋体" w:eastAsia="宋体"/>
                <w:sz w:val="24"/>
                <w:szCs w:val="24"/>
                <w:lang w:eastAsia="zh-CN"/>
              </w:rPr>
            </w:pPr>
          </w:p>
          <w:p w14:paraId="3BF001CD">
            <w:pPr>
              <w:pStyle w:val="11"/>
              <w:numPr>
                <w:ilvl w:val="0"/>
                <w:numId w:val="1"/>
              </w:numPr>
              <w:spacing w:before="30" w:line="218" w:lineRule="auto"/>
              <w:rPr>
                <w:rFonts w:ascii="宋体" w:hAnsi="宋体" w:eastAsia="宋体"/>
                <w:sz w:val="24"/>
                <w:szCs w:val="24"/>
                <w:lang w:eastAsia="zh-CN"/>
              </w:rPr>
            </w:pPr>
            <w:r>
              <w:rPr>
                <w:rFonts w:hint="eastAsia" w:ascii="宋体" w:hAnsi="宋体" w:eastAsia="宋体"/>
                <w:sz w:val="24"/>
                <w:szCs w:val="24"/>
                <w:lang w:eastAsia="zh-CN"/>
              </w:rPr>
              <w:t>十二生肖</w:t>
            </w:r>
          </w:p>
          <w:p w14:paraId="6DBD8C90">
            <w:pPr>
              <w:pStyle w:val="11"/>
              <w:spacing w:before="30" w:line="218" w:lineRule="auto"/>
              <w:rPr>
                <w:rFonts w:ascii="宋体" w:hAnsi="宋体" w:eastAsia="宋体"/>
                <w:sz w:val="24"/>
                <w:szCs w:val="24"/>
                <w:lang w:eastAsia="zh-CN"/>
              </w:rPr>
            </w:pPr>
          </w:p>
          <w:p w14:paraId="37AF3E85">
            <w:pPr>
              <w:pStyle w:val="11"/>
              <w:spacing w:before="30" w:line="218" w:lineRule="auto"/>
              <w:rPr>
                <w:rFonts w:ascii="宋体" w:hAnsi="宋体" w:eastAsia="宋体"/>
                <w:sz w:val="24"/>
                <w:szCs w:val="24"/>
                <w:lang w:eastAsia="zh-CN"/>
              </w:rPr>
            </w:pPr>
          </w:p>
          <w:p w14:paraId="525D81BA">
            <w:pPr>
              <w:pStyle w:val="11"/>
              <w:spacing w:before="30" w:line="218" w:lineRule="auto"/>
              <w:rPr>
                <w:rFonts w:ascii="宋体" w:hAnsi="宋体" w:eastAsia="宋体"/>
                <w:sz w:val="24"/>
                <w:szCs w:val="24"/>
                <w:lang w:eastAsia="zh-CN"/>
              </w:rPr>
            </w:pPr>
          </w:p>
          <w:p w14:paraId="3733CAEF">
            <w:pPr>
              <w:pStyle w:val="11"/>
              <w:spacing w:before="30" w:line="218" w:lineRule="auto"/>
              <w:rPr>
                <w:rFonts w:ascii="宋体" w:hAnsi="宋体" w:eastAsia="宋体"/>
                <w:sz w:val="24"/>
                <w:szCs w:val="24"/>
                <w:lang w:eastAsia="zh-CN"/>
              </w:rPr>
            </w:pPr>
          </w:p>
          <w:p w14:paraId="504AF6D2">
            <w:pPr>
              <w:pStyle w:val="11"/>
              <w:spacing w:before="30" w:line="218" w:lineRule="auto"/>
              <w:rPr>
                <w:rFonts w:ascii="宋体" w:hAnsi="宋体" w:eastAsia="宋体"/>
                <w:sz w:val="24"/>
                <w:szCs w:val="24"/>
                <w:lang w:eastAsia="zh-CN"/>
              </w:rPr>
            </w:pPr>
          </w:p>
          <w:p w14:paraId="547FAB7E">
            <w:pPr>
              <w:pStyle w:val="11"/>
              <w:spacing w:before="30" w:line="218" w:lineRule="auto"/>
              <w:rPr>
                <w:rFonts w:ascii="宋体" w:hAnsi="宋体" w:eastAsia="宋体"/>
                <w:sz w:val="24"/>
                <w:szCs w:val="24"/>
                <w:lang w:eastAsia="zh-CN"/>
              </w:rPr>
            </w:pPr>
          </w:p>
          <w:p w14:paraId="5DA6BFA4">
            <w:pPr>
              <w:pStyle w:val="11"/>
              <w:spacing w:before="30" w:line="218" w:lineRule="auto"/>
              <w:rPr>
                <w:rFonts w:ascii="宋体" w:hAnsi="宋体" w:eastAsia="宋体"/>
                <w:sz w:val="24"/>
                <w:szCs w:val="24"/>
                <w:lang w:eastAsia="zh-CN"/>
              </w:rPr>
            </w:pPr>
          </w:p>
          <w:p w14:paraId="2B117C30">
            <w:pPr>
              <w:pStyle w:val="11"/>
              <w:spacing w:before="30" w:line="218" w:lineRule="auto"/>
              <w:rPr>
                <w:rFonts w:ascii="宋体" w:hAnsi="宋体" w:eastAsia="宋体"/>
                <w:sz w:val="24"/>
                <w:szCs w:val="24"/>
                <w:lang w:eastAsia="zh-CN"/>
              </w:rPr>
            </w:pPr>
          </w:p>
          <w:p w14:paraId="28A6AC33">
            <w:pPr>
              <w:pStyle w:val="11"/>
              <w:spacing w:before="30" w:line="218" w:lineRule="auto"/>
              <w:rPr>
                <w:rFonts w:ascii="宋体" w:hAnsi="宋体" w:eastAsia="宋体"/>
                <w:sz w:val="24"/>
                <w:szCs w:val="24"/>
                <w:lang w:eastAsia="zh-CN"/>
              </w:rPr>
            </w:pPr>
          </w:p>
          <w:p w14:paraId="44E67EAE">
            <w:pPr>
              <w:pStyle w:val="11"/>
              <w:spacing w:before="30" w:line="218" w:lineRule="auto"/>
              <w:rPr>
                <w:rFonts w:ascii="宋体" w:hAnsi="宋体" w:eastAsia="宋体"/>
                <w:sz w:val="24"/>
                <w:szCs w:val="24"/>
                <w:lang w:eastAsia="zh-CN"/>
              </w:rPr>
            </w:pPr>
          </w:p>
          <w:p w14:paraId="031845A7">
            <w:pPr>
              <w:pStyle w:val="11"/>
              <w:spacing w:before="30" w:line="218" w:lineRule="auto"/>
              <w:rPr>
                <w:rFonts w:ascii="宋体" w:hAnsi="宋体" w:eastAsia="宋体"/>
                <w:sz w:val="24"/>
                <w:szCs w:val="24"/>
                <w:lang w:eastAsia="zh-CN"/>
              </w:rPr>
            </w:pPr>
          </w:p>
          <w:p w14:paraId="643449B1">
            <w:pPr>
              <w:pStyle w:val="11"/>
              <w:spacing w:before="30" w:line="218" w:lineRule="auto"/>
              <w:rPr>
                <w:rFonts w:ascii="宋体" w:hAnsi="宋体" w:eastAsia="宋体"/>
                <w:sz w:val="24"/>
                <w:szCs w:val="24"/>
                <w:lang w:eastAsia="zh-CN"/>
              </w:rPr>
            </w:pPr>
          </w:p>
          <w:p w14:paraId="138EAE55">
            <w:pPr>
              <w:pStyle w:val="11"/>
              <w:spacing w:before="30" w:line="218" w:lineRule="auto"/>
              <w:rPr>
                <w:rFonts w:ascii="宋体" w:hAnsi="宋体" w:eastAsia="宋体"/>
                <w:sz w:val="24"/>
                <w:szCs w:val="24"/>
                <w:lang w:eastAsia="zh-CN"/>
              </w:rPr>
            </w:pPr>
          </w:p>
          <w:p w14:paraId="3F23EF55">
            <w:pPr>
              <w:pStyle w:val="11"/>
              <w:spacing w:before="30" w:line="218" w:lineRule="auto"/>
              <w:rPr>
                <w:rFonts w:ascii="宋体" w:hAnsi="宋体" w:eastAsia="宋体"/>
                <w:sz w:val="24"/>
                <w:szCs w:val="24"/>
                <w:lang w:eastAsia="zh-CN"/>
              </w:rPr>
            </w:pPr>
          </w:p>
          <w:p w14:paraId="2AA991CB">
            <w:pPr>
              <w:pStyle w:val="11"/>
              <w:spacing w:before="30" w:line="218" w:lineRule="auto"/>
              <w:rPr>
                <w:rFonts w:ascii="宋体" w:hAnsi="宋体" w:eastAsia="宋体"/>
                <w:sz w:val="24"/>
                <w:szCs w:val="24"/>
                <w:lang w:eastAsia="zh-CN"/>
              </w:rPr>
            </w:pPr>
          </w:p>
          <w:p w14:paraId="437FFF38">
            <w:pPr>
              <w:pStyle w:val="11"/>
              <w:spacing w:before="30" w:line="218" w:lineRule="auto"/>
              <w:rPr>
                <w:rFonts w:ascii="宋体" w:hAnsi="宋体" w:eastAsia="宋体"/>
                <w:sz w:val="24"/>
                <w:szCs w:val="24"/>
                <w:lang w:eastAsia="zh-CN"/>
              </w:rPr>
            </w:pPr>
          </w:p>
          <w:p w14:paraId="55ED3A56">
            <w:pPr>
              <w:pStyle w:val="11"/>
              <w:spacing w:before="30" w:line="218" w:lineRule="auto"/>
              <w:rPr>
                <w:rFonts w:ascii="宋体" w:hAnsi="宋体" w:eastAsia="宋体"/>
                <w:sz w:val="24"/>
                <w:szCs w:val="24"/>
                <w:lang w:eastAsia="zh-CN"/>
              </w:rPr>
            </w:pPr>
          </w:p>
          <w:p w14:paraId="39799A46">
            <w:pPr>
              <w:pStyle w:val="11"/>
              <w:spacing w:before="30" w:line="218" w:lineRule="auto"/>
              <w:rPr>
                <w:rFonts w:ascii="宋体" w:hAnsi="宋体" w:eastAsia="宋体"/>
                <w:sz w:val="24"/>
                <w:szCs w:val="24"/>
                <w:lang w:eastAsia="zh-CN"/>
              </w:rPr>
            </w:pPr>
          </w:p>
          <w:p w14:paraId="4E392F88">
            <w:pPr>
              <w:pStyle w:val="11"/>
              <w:spacing w:before="30" w:line="218" w:lineRule="auto"/>
              <w:rPr>
                <w:rFonts w:ascii="宋体" w:hAnsi="宋体" w:eastAsia="宋体"/>
                <w:sz w:val="24"/>
                <w:szCs w:val="24"/>
                <w:lang w:eastAsia="zh-CN"/>
              </w:rPr>
            </w:pPr>
            <w:r>
              <w:rPr>
                <w:rFonts w:hint="eastAsia" w:ascii="宋体" w:hAnsi="宋体" w:eastAsia="宋体"/>
                <w:sz w:val="24"/>
                <w:szCs w:val="24"/>
                <w:lang w:eastAsia="zh-CN"/>
              </w:rPr>
              <w:t>2.民间圣贤</w:t>
            </w:r>
          </w:p>
          <w:p w14:paraId="1A9DAE4B">
            <w:pPr>
              <w:pStyle w:val="11"/>
              <w:spacing w:before="30" w:line="218" w:lineRule="auto"/>
              <w:rPr>
                <w:rFonts w:hint="eastAsia" w:ascii="宋体" w:hAnsi="宋体" w:eastAsia="宋体"/>
                <w:sz w:val="24"/>
                <w:szCs w:val="24"/>
                <w:lang w:eastAsia="zh-CN"/>
              </w:rPr>
            </w:pPr>
          </w:p>
          <w:p w14:paraId="6678DEAC">
            <w:pPr>
              <w:pStyle w:val="11"/>
              <w:spacing w:before="30" w:line="218" w:lineRule="auto"/>
              <w:rPr>
                <w:rFonts w:hint="eastAsia" w:ascii="宋体" w:hAnsi="宋体" w:eastAsia="宋体"/>
                <w:sz w:val="24"/>
                <w:szCs w:val="24"/>
                <w:lang w:eastAsia="zh-CN"/>
              </w:rPr>
            </w:pPr>
          </w:p>
          <w:p w14:paraId="0524A025">
            <w:pPr>
              <w:pStyle w:val="11"/>
              <w:spacing w:before="30" w:line="218" w:lineRule="auto"/>
              <w:rPr>
                <w:rFonts w:hint="eastAsia" w:ascii="宋体" w:hAnsi="宋体" w:eastAsia="宋体"/>
                <w:sz w:val="24"/>
                <w:szCs w:val="24"/>
                <w:lang w:eastAsia="zh-CN"/>
              </w:rPr>
            </w:pPr>
          </w:p>
          <w:p w14:paraId="1CC3D220">
            <w:pPr>
              <w:pStyle w:val="11"/>
              <w:spacing w:before="30" w:line="218" w:lineRule="auto"/>
              <w:rPr>
                <w:rFonts w:hint="eastAsia" w:ascii="宋体" w:hAnsi="宋体" w:eastAsia="宋体"/>
                <w:sz w:val="24"/>
                <w:szCs w:val="24"/>
                <w:lang w:eastAsia="zh-CN"/>
              </w:rPr>
            </w:pPr>
          </w:p>
          <w:p w14:paraId="06699579">
            <w:pPr>
              <w:pStyle w:val="11"/>
              <w:spacing w:before="30" w:line="218" w:lineRule="auto"/>
              <w:rPr>
                <w:rFonts w:hint="eastAsia" w:ascii="宋体" w:hAnsi="宋体" w:eastAsia="宋体"/>
                <w:sz w:val="24"/>
                <w:szCs w:val="24"/>
                <w:lang w:eastAsia="zh-CN"/>
              </w:rPr>
            </w:pPr>
          </w:p>
          <w:p w14:paraId="3A5FAA52">
            <w:pPr>
              <w:pStyle w:val="11"/>
              <w:spacing w:before="30" w:line="218" w:lineRule="auto"/>
              <w:rPr>
                <w:rFonts w:hint="eastAsia" w:ascii="宋体" w:hAnsi="宋体" w:eastAsia="宋体"/>
                <w:sz w:val="24"/>
                <w:szCs w:val="24"/>
                <w:lang w:eastAsia="zh-CN"/>
              </w:rPr>
            </w:pPr>
          </w:p>
          <w:p w14:paraId="344E00AE">
            <w:pPr>
              <w:pStyle w:val="11"/>
              <w:numPr>
                <w:ilvl w:val="0"/>
                <w:numId w:val="2"/>
              </w:numPr>
              <w:spacing w:before="30" w:line="218" w:lineRule="auto"/>
              <w:rPr>
                <w:rFonts w:hint="eastAsia" w:ascii="宋体" w:hAnsi="宋体" w:eastAsia="宋体"/>
                <w:sz w:val="24"/>
                <w:szCs w:val="24"/>
                <w:lang w:eastAsia="zh-CN"/>
              </w:rPr>
            </w:pPr>
            <w:r>
              <w:rPr>
                <w:rFonts w:hint="eastAsia" w:ascii="宋体" w:hAnsi="宋体" w:eastAsia="宋体"/>
                <w:sz w:val="24"/>
                <w:szCs w:val="24"/>
                <w:lang w:eastAsia="zh-CN"/>
              </w:rPr>
              <w:t>三皇五帝</w:t>
            </w:r>
          </w:p>
          <w:p w14:paraId="25263186">
            <w:pPr>
              <w:pStyle w:val="11"/>
              <w:numPr>
                <w:ilvl w:val="0"/>
                <w:numId w:val="0"/>
              </w:numPr>
              <w:spacing w:before="30" w:line="218" w:lineRule="auto"/>
              <w:rPr>
                <w:rFonts w:hint="eastAsia" w:ascii="宋体" w:hAnsi="宋体" w:eastAsia="宋体"/>
                <w:sz w:val="24"/>
                <w:szCs w:val="24"/>
                <w:lang w:eastAsia="zh-CN"/>
              </w:rPr>
            </w:pPr>
          </w:p>
          <w:p w14:paraId="18BA09A5">
            <w:pPr>
              <w:pStyle w:val="11"/>
              <w:spacing w:before="30" w:line="218" w:lineRule="auto"/>
              <w:rPr>
                <w:rFonts w:ascii="宋体" w:hAnsi="宋体" w:eastAsia="宋体"/>
                <w:sz w:val="24"/>
                <w:szCs w:val="24"/>
                <w:lang w:eastAsia="zh-CN"/>
              </w:rPr>
            </w:pPr>
          </w:p>
          <w:p w14:paraId="7ECA8DDA">
            <w:pPr>
              <w:pStyle w:val="11"/>
              <w:spacing w:before="30" w:line="218" w:lineRule="auto"/>
              <w:rPr>
                <w:rFonts w:ascii="宋体" w:hAnsi="宋体" w:eastAsia="宋体"/>
                <w:sz w:val="24"/>
                <w:szCs w:val="24"/>
                <w:lang w:eastAsia="zh-CN"/>
              </w:rPr>
            </w:pPr>
          </w:p>
          <w:p w14:paraId="0A9EC12B">
            <w:pPr>
              <w:pStyle w:val="11"/>
              <w:spacing w:before="30" w:line="218" w:lineRule="auto"/>
              <w:rPr>
                <w:rFonts w:ascii="宋体" w:hAnsi="宋体" w:eastAsia="宋体"/>
                <w:sz w:val="24"/>
                <w:szCs w:val="24"/>
                <w:lang w:eastAsia="zh-CN"/>
              </w:rPr>
            </w:pPr>
          </w:p>
          <w:p w14:paraId="55154EB0">
            <w:pPr>
              <w:pStyle w:val="11"/>
              <w:spacing w:before="30" w:line="218" w:lineRule="auto"/>
              <w:rPr>
                <w:rFonts w:ascii="宋体" w:hAnsi="宋体" w:eastAsia="宋体"/>
                <w:sz w:val="24"/>
                <w:szCs w:val="24"/>
                <w:lang w:eastAsia="zh-CN"/>
              </w:rPr>
            </w:pPr>
          </w:p>
          <w:p w14:paraId="09160A18">
            <w:pPr>
              <w:pStyle w:val="11"/>
              <w:spacing w:before="30" w:line="218" w:lineRule="auto"/>
              <w:rPr>
                <w:rFonts w:ascii="宋体" w:hAnsi="宋体" w:eastAsia="宋体"/>
                <w:sz w:val="24"/>
                <w:szCs w:val="24"/>
                <w:lang w:eastAsia="zh-CN"/>
              </w:rPr>
            </w:pPr>
          </w:p>
          <w:p w14:paraId="375138D9">
            <w:pPr>
              <w:pStyle w:val="11"/>
              <w:spacing w:before="30" w:line="218" w:lineRule="auto"/>
              <w:rPr>
                <w:rFonts w:ascii="宋体" w:hAnsi="宋体" w:eastAsia="宋体"/>
                <w:sz w:val="24"/>
                <w:szCs w:val="24"/>
                <w:lang w:eastAsia="zh-CN"/>
              </w:rPr>
            </w:pPr>
          </w:p>
          <w:p w14:paraId="626DE4C5">
            <w:pPr>
              <w:pStyle w:val="11"/>
              <w:spacing w:before="30" w:line="218" w:lineRule="auto"/>
              <w:rPr>
                <w:rFonts w:ascii="宋体" w:hAnsi="宋体" w:eastAsia="宋体"/>
                <w:sz w:val="24"/>
                <w:szCs w:val="24"/>
                <w:lang w:eastAsia="zh-CN"/>
              </w:rPr>
            </w:pPr>
          </w:p>
          <w:p w14:paraId="49F1C60C">
            <w:pPr>
              <w:pStyle w:val="11"/>
              <w:spacing w:before="30" w:line="218" w:lineRule="auto"/>
              <w:rPr>
                <w:rFonts w:ascii="宋体" w:hAnsi="宋体" w:eastAsia="宋体"/>
                <w:sz w:val="24"/>
                <w:szCs w:val="24"/>
                <w:lang w:eastAsia="zh-CN"/>
              </w:rPr>
            </w:pPr>
          </w:p>
          <w:p w14:paraId="6415D9CF">
            <w:pPr>
              <w:pStyle w:val="11"/>
              <w:spacing w:before="30" w:line="218" w:lineRule="auto"/>
              <w:rPr>
                <w:rFonts w:ascii="宋体" w:hAnsi="宋体" w:eastAsia="宋体"/>
                <w:sz w:val="24"/>
                <w:szCs w:val="24"/>
                <w:lang w:eastAsia="zh-CN"/>
              </w:rPr>
            </w:pPr>
          </w:p>
          <w:p w14:paraId="1E48E935">
            <w:pPr>
              <w:pStyle w:val="11"/>
              <w:spacing w:before="30" w:line="218" w:lineRule="auto"/>
              <w:rPr>
                <w:rFonts w:ascii="宋体" w:hAnsi="宋体" w:eastAsia="宋体"/>
                <w:sz w:val="24"/>
                <w:szCs w:val="24"/>
                <w:lang w:eastAsia="zh-CN"/>
              </w:rPr>
            </w:pPr>
          </w:p>
          <w:p w14:paraId="765264F0">
            <w:pPr>
              <w:pStyle w:val="11"/>
              <w:spacing w:before="30" w:line="218" w:lineRule="auto"/>
              <w:rPr>
                <w:rFonts w:ascii="宋体" w:hAnsi="宋体" w:eastAsia="宋体"/>
                <w:sz w:val="24"/>
                <w:szCs w:val="24"/>
                <w:lang w:eastAsia="zh-CN"/>
              </w:rPr>
            </w:pPr>
          </w:p>
          <w:p w14:paraId="630F3E2B">
            <w:pPr>
              <w:pStyle w:val="11"/>
              <w:spacing w:before="30" w:line="218" w:lineRule="auto"/>
              <w:rPr>
                <w:rFonts w:hint="eastAsia" w:ascii="宋体" w:hAnsi="宋体" w:eastAsia="宋体"/>
                <w:sz w:val="24"/>
                <w:szCs w:val="24"/>
                <w:lang w:eastAsia="zh-CN"/>
              </w:rPr>
            </w:pPr>
          </w:p>
          <w:p w14:paraId="7419C52F">
            <w:pPr>
              <w:pStyle w:val="11"/>
              <w:spacing w:before="30" w:line="218" w:lineRule="auto"/>
              <w:rPr>
                <w:rFonts w:ascii="宋体" w:hAnsi="宋体" w:eastAsia="宋体"/>
                <w:sz w:val="24"/>
                <w:szCs w:val="24"/>
                <w:lang w:eastAsia="zh-CN"/>
              </w:rPr>
            </w:pPr>
            <w:r>
              <w:rPr>
                <w:rFonts w:hint="eastAsia" w:ascii="宋体" w:hAnsi="宋体" w:eastAsia="宋体"/>
                <w:sz w:val="24"/>
                <w:szCs w:val="24"/>
                <w:lang w:eastAsia="zh-CN"/>
              </w:rPr>
              <w:t>（2）行业神</w:t>
            </w:r>
          </w:p>
          <w:p w14:paraId="1DAB85FA">
            <w:pPr>
              <w:pStyle w:val="11"/>
              <w:spacing w:before="30" w:line="218" w:lineRule="auto"/>
              <w:rPr>
                <w:rFonts w:ascii="宋体" w:hAnsi="宋体" w:eastAsia="宋体"/>
                <w:sz w:val="24"/>
                <w:szCs w:val="24"/>
                <w:lang w:eastAsia="zh-CN"/>
              </w:rPr>
            </w:pPr>
          </w:p>
          <w:p w14:paraId="540AD77E">
            <w:pPr>
              <w:pStyle w:val="11"/>
              <w:spacing w:before="30" w:line="218" w:lineRule="auto"/>
              <w:rPr>
                <w:rFonts w:hint="eastAsia"/>
                <w:lang w:eastAsia="zh-CN"/>
              </w:rPr>
            </w:pPr>
          </w:p>
        </w:tc>
        <w:tc>
          <w:tcPr>
            <w:tcW w:w="4160" w:type="dxa"/>
          </w:tcPr>
          <w:p w14:paraId="7119CA81">
            <w:pPr>
              <w:pStyle w:val="13"/>
              <w:spacing w:before="200"/>
              <w:rPr>
                <w:rFonts w:hint="eastAsia" w:ascii="宋体" w:hAnsi="宋体" w:eastAsia="宋体" w:cs="宋体"/>
                <w:color w:val="000000"/>
                <w:sz w:val="24"/>
              </w:rPr>
            </w:pPr>
          </w:p>
          <w:p w14:paraId="3729C13C">
            <w:pPr>
              <w:pStyle w:val="13"/>
              <w:spacing w:before="200"/>
              <w:ind w:firstLine="240" w:firstLineChars="100"/>
              <w:rPr>
                <w:rFonts w:ascii="宋体" w:hAnsi="宋体" w:eastAsia="宋体" w:cs="宋体"/>
                <w:color w:val="000000"/>
                <w:sz w:val="24"/>
              </w:rPr>
            </w:pPr>
            <w:r>
              <w:rPr>
                <w:rFonts w:hint="eastAsia" w:ascii="宋体" w:hAnsi="宋体" w:eastAsia="宋体" w:cs="宋体"/>
                <w:color w:val="000000"/>
                <w:sz w:val="24"/>
              </w:rPr>
              <w:t>展示古代祥瑞图样，引导学生观察并思考：“这些特定的动植物图样蕴含了哪些民俗文化寓意和民间禁忌？”</w:t>
            </w:r>
          </w:p>
          <w:p w14:paraId="57CE50D7">
            <w:pPr>
              <w:pStyle w:val="11"/>
              <w:spacing w:before="32" w:line="234" w:lineRule="auto"/>
              <w:ind w:right="145"/>
              <w:rPr>
                <w:rFonts w:ascii="宋体" w:hAnsi="宋体" w:eastAsia="宋体" w:cs="宋体"/>
                <w:color w:val="000000"/>
                <w:sz w:val="24"/>
                <w:szCs w:val="24"/>
                <w:lang w:eastAsia="zh-CN"/>
              </w:rPr>
            </w:pPr>
          </w:p>
          <w:p w14:paraId="6C2CF946">
            <w:pPr>
              <w:pStyle w:val="11"/>
              <w:spacing w:before="32" w:line="234" w:lineRule="auto"/>
              <w:ind w:right="145"/>
              <w:jc w:val="center"/>
              <w:rPr>
                <w:rFonts w:ascii="宋体" w:hAnsi="宋体" w:eastAsia="宋体" w:cs="宋体"/>
                <w:color w:val="000000"/>
                <w:sz w:val="24"/>
                <w:szCs w:val="24"/>
                <w:lang w:eastAsia="zh-CN"/>
              </w:rPr>
            </w:pPr>
            <w:r>
              <w:rPr>
                <w:position w:val="-39"/>
              </w:rPr>
              <w:drawing>
                <wp:inline distT="0" distB="0" distL="0" distR="0">
                  <wp:extent cx="2420620" cy="824230"/>
                  <wp:effectExtent l="0" t="0" r="5080" b="1270"/>
                  <wp:docPr id="2488" name="IM 2488"/>
                  <wp:cNvGraphicFramePr/>
                  <a:graphic xmlns:a="http://schemas.openxmlformats.org/drawingml/2006/main">
                    <a:graphicData uri="http://schemas.openxmlformats.org/drawingml/2006/picture">
                      <pic:pic xmlns:pic="http://schemas.openxmlformats.org/drawingml/2006/picture">
                        <pic:nvPicPr>
                          <pic:cNvPr id="2488" name="IM 2488"/>
                          <pic:cNvPicPr/>
                        </pic:nvPicPr>
                        <pic:blipFill>
                          <a:blip r:embed="rId14"/>
                          <a:stretch>
                            <a:fillRect/>
                          </a:stretch>
                        </pic:blipFill>
                        <pic:spPr>
                          <a:xfrm>
                            <a:off x="0" y="0"/>
                            <a:ext cx="2461744" cy="838365"/>
                          </a:xfrm>
                          <a:prstGeom prst="rect">
                            <a:avLst/>
                          </a:prstGeom>
                        </pic:spPr>
                      </pic:pic>
                    </a:graphicData>
                  </a:graphic>
                </wp:inline>
              </w:drawing>
            </w:r>
          </w:p>
          <w:p w14:paraId="5990E053">
            <w:pPr>
              <w:pStyle w:val="11"/>
              <w:spacing w:before="32" w:line="234" w:lineRule="auto"/>
              <w:ind w:right="145"/>
              <w:jc w:val="center"/>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北海公园九龙壁</w:t>
            </w:r>
          </w:p>
          <w:p w14:paraId="75CDAE0A">
            <w:pPr>
              <w:pStyle w:val="11"/>
              <w:spacing w:before="32" w:line="234" w:lineRule="auto"/>
              <w:ind w:right="145"/>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深入讲解：</w:t>
            </w:r>
          </w:p>
          <w:p w14:paraId="3113316B">
            <w:pPr>
              <w:pStyle w:val="11"/>
              <w:spacing w:before="32" w:line="234" w:lineRule="auto"/>
              <w:ind w:right="145"/>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ascii="宋体" w:hAnsi="宋体" w:eastAsia="宋体" w:cs="宋体"/>
                <w:color w:val="000000"/>
                <w:sz w:val="24"/>
                <w:szCs w:val="24"/>
                <w:lang w:eastAsia="zh-CN"/>
              </w:rPr>
              <w:t>）</w:t>
            </w:r>
            <w:r>
              <w:rPr>
                <w:rFonts w:hint="eastAsia" w:ascii="宋体" w:hAnsi="宋体" w:eastAsia="宋体" w:cs="宋体"/>
                <w:color w:val="000000"/>
                <w:sz w:val="24"/>
                <w:szCs w:val="24"/>
                <w:lang w:eastAsia="zh-CN"/>
              </w:rPr>
              <w:t>龙的形象综合了多种动物的特征：蛇身、兽腿、鹰爪、马头、蛇尾、鹿角、鱼鳞，其蕴含的文化意义是多重的。是祥瑞的象征，也是华夏民族的象征。龙的形象不仅是一种符号，更是连接着世界各地中华儿女的精神系脉。</w:t>
            </w:r>
          </w:p>
          <w:p w14:paraId="51EA0098">
            <w:pPr>
              <w:pStyle w:val="11"/>
              <w:spacing w:before="32" w:line="234" w:lineRule="auto"/>
              <w:ind w:right="145"/>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（2）凤凰在传统文化中是百鸟之王，它的形象和龙的形象一样是一种集众多动物于一身的虚构形象，象征着吉祥和永生。传统文化中常把龙与凤并提象征婚姻美满、吉祥如意。</w:t>
            </w:r>
          </w:p>
          <w:p w14:paraId="27B55B9C">
            <w:pPr>
              <w:pStyle w:val="11"/>
              <w:spacing w:before="32" w:line="234" w:lineRule="auto"/>
              <w:ind w:right="145"/>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3）中国人的“十二生肖”既与古代的“干支纪年法”密切相关，又与古代先民的动物崇拜有关。在传统文化中，“十二生肖”都具有不同的吉祥寓意。它作为中华民族一项重要的民俗信仰，折射了传统中国人趋吉避凶的文化心理。</w:t>
            </w:r>
          </w:p>
          <w:p w14:paraId="55107D91">
            <w:pPr>
              <w:pStyle w:val="11"/>
              <w:spacing w:before="32" w:line="234" w:lineRule="auto"/>
              <w:ind w:right="145"/>
              <w:rPr>
                <w:rFonts w:ascii="宋体" w:hAnsi="宋体" w:eastAsia="宋体" w:cs="宋体"/>
                <w:color w:val="000000"/>
                <w:sz w:val="24"/>
                <w:szCs w:val="24"/>
                <w:lang w:eastAsia="zh-CN"/>
              </w:rPr>
            </w:pPr>
          </w:p>
          <w:p w14:paraId="1E71BE90">
            <w:pPr>
              <w:pStyle w:val="11"/>
              <w:spacing w:before="32" w:line="234" w:lineRule="auto"/>
              <w:ind w:right="145" w:firstLine="480" w:firstLineChars="200"/>
              <w:rPr>
                <w:rFonts w:hint="eastAsia" w:ascii="宋体" w:hAnsi="宋体" w:eastAsia="宋体" w:cs="宋体"/>
                <w:color w:val="000000"/>
                <w:sz w:val="24"/>
                <w:szCs w:val="24"/>
                <w:lang w:eastAsia="zh-CN"/>
              </w:rPr>
            </w:pPr>
          </w:p>
          <w:p w14:paraId="6211EC71">
            <w:pPr>
              <w:pStyle w:val="11"/>
              <w:spacing w:before="32" w:line="234" w:lineRule="auto"/>
              <w:ind w:right="145" w:firstLine="480" w:firstLineChars="200"/>
              <w:rPr>
                <w:rFonts w:hint="eastAsia" w:ascii="宋体" w:hAnsi="宋体" w:eastAsia="宋体" w:cs="宋体"/>
                <w:color w:val="000000"/>
                <w:sz w:val="24"/>
                <w:szCs w:val="24"/>
                <w:lang w:eastAsia="zh-CN"/>
              </w:rPr>
            </w:pPr>
          </w:p>
          <w:p w14:paraId="263E11A2">
            <w:pPr>
              <w:pStyle w:val="11"/>
              <w:spacing w:before="32" w:line="234" w:lineRule="auto"/>
              <w:ind w:right="145"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组织学生分组开展活动。</w:t>
            </w:r>
          </w:p>
          <w:p w14:paraId="45A12D64">
            <w:pPr>
              <w:pStyle w:val="11"/>
              <w:spacing w:before="32" w:line="234" w:lineRule="auto"/>
              <w:ind w:right="145"/>
              <w:rPr>
                <w:rFonts w:hint="eastAsia" w:ascii="宋体" w:hAnsi="宋体" w:eastAsia="宋体" w:cs="宋体"/>
                <w:color w:val="000000"/>
                <w:sz w:val="24"/>
                <w:szCs w:val="24"/>
                <w:lang w:eastAsia="zh-CN"/>
              </w:rPr>
            </w:pPr>
          </w:p>
          <w:p w14:paraId="00EB56FD">
            <w:pPr>
              <w:pStyle w:val="11"/>
              <w:spacing w:before="32" w:line="234" w:lineRule="auto"/>
              <w:ind w:right="145"/>
              <w:rPr>
                <w:rFonts w:hint="eastAsia" w:ascii="宋体" w:hAnsi="宋体" w:eastAsia="宋体" w:cs="宋体"/>
                <w:color w:val="000000"/>
                <w:sz w:val="24"/>
                <w:szCs w:val="24"/>
                <w:lang w:eastAsia="zh-CN"/>
              </w:rPr>
            </w:pPr>
          </w:p>
          <w:p w14:paraId="086589CC">
            <w:pPr>
              <w:pStyle w:val="11"/>
              <w:spacing w:before="32" w:line="234" w:lineRule="auto"/>
              <w:ind w:right="145"/>
              <w:rPr>
                <w:rFonts w:hint="eastAsia" w:ascii="宋体" w:hAnsi="宋体" w:eastAsia="宋体" w:cs="宋体"/>
                <w:color w:val="000000"/>
                <w:sz w:val="24"/>
                <w:szCs w:val="24"/>
                <w:lang w:eastAsia="zh-CN"/>
              </w:rPr>
            </w:pPr>
          </w:p>
          <w:p w14:paraId="14DDE8E6">
            <w:pPr>
              <w:pStyle w:val="11"/>
              <w:spacing w:before="32" w:line="234" w:lineRule="auto"/>
              <w:ind w:right="145"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展示古代三皇五帝的图片，组织学生说说自己所知道的三皇五帝传说。</w:t>
            </w:r>
          </w:p>
          <w:p w14:paraId="350161C3">
            <w:pPr>
              <w:pStyle w:val="11"/>
              <w:spacing w:before="32" w:line="234" w:lineRule="auto"/>
              <w:ind w:right="145"/>
              <w:rPr>
                <w:rFonts w:ascii="宋体" w:hAnsi="宋体" w:eastAsia="宋体" w:cs="宋体"/>
                <w:color w:val="000000"/>
                <w:sz w:val="24"/>
                <w:szCs w:val="24"/>
                <w:lang w:eastAsia="zh-CN"/>
              </w:rPr>
            </w:pPr>
          </w:p>
          <w:p w14:paraId="5819B685">
            <w:pPr>
              <w:pStyle w:val="11"/>
              <w:spacing w:before="32" w:line="234" w:lineRule="auto"/>
              <w:ind w:right="145" w:firstLine="480" w:firstLineChars="200"/>
              <w:rPr>
                <w:rFonts w:hint="eastAsia" w:ascii="宋体" w:hAnsi="宋体" w:eastAsia="宋体" w:cs="宋体"/>
                <w:color w:val="000000"/>
                <w:sz w:val="24"/>
                <w:szCs w:val="24"/>
                <w:lang w:eastAsia="zh-CN"/>
              </w:rPr>
            </w:pPr>
          </w:p>
          <w:p w14:paraId="124CC44B">
            <w:pPr>
              <w:pStyle w:val="11"/>
              <w:spacing w:before="32" w:line="234" w:lineRule="auto"/>
              <w:ind w:right="145" w:firstLine="480" w:firstLineChars="200"/>
              <w:rPr>
                <w:rFonts w:hint="eastAsia" w:ascii="宋体" w:hAnsi="宋体" w:eastAsia="宋体" w:cs="宋体"/>
                <w:color w:val="000000"/>
                <w:sz w:val="24"/>
                <w:szCs w:val="24"/>
                <w:lang w:eastAsia="zh-CN"/>
              </w:rPr>
            </w:pPr>
          </w:p>
          <w:p w14:paraId="35C5A650">
            <w:pPr>
              <w:pStyle w:val="11"/>
              <w:spacing w:before="32" w:line="234" w:lineRule="auto"/>
              <w:ind w:right="145"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深入讲解：伏羲是有大智慧的发明创造者，他的出现标志着中华文明的起源。传说炎帝教授百姓种植五谷，是中国传统农耕文化的创始人。黄帝最大的贡献在于他打败了蚩尤，统一了三大部落，结束了战乱，被尊奉为中华民族第一帝。炎帝、黄帝是中华民族的共同祖先，中华民族也因此被称为炎黄子孙。</w:t>
            </w:r>
          </w:p>
          <w:p w14:paraId="133CF94F">
            <w:pPr>
              <w:pStyle w:val="11"/>
              <w:spacing w:before="32" w:line="234" w:lineRule="auto"/>
              <w:ind w:right="145"/>
              <w:rPr>
                <w:rFonts w:ascii="宋体" w:hAnsi="宋体" w:eastAsia="宋体" w:cs="宋体"/>
                <w:color w:val="000000"/>
                <w:sz w:val="24"/>
                <w:szCs w:val="24"/>
                <w:lang w:eastAsia="zh-CN"/>
              </w:rPr>
            </w:pPr>
          </w:p>
          <w:p w14:paraId="15876DE4">
            <w:pPr>
              <w:pStyle w:val="11"/>
              <w:spacing w:before="32" w:line="234" w:lineRule="auto"/>
              <w:ind w:right="145" w:firstLine="480" w:firstLineChars="200"/>
              <w:rPr>
                <w:rFonts w:hint="eastAsia" w:ascii="宋体" w:hAnsi="宋体" w:eastAsia="宋体" w:cs="宋体"/>
                <w:color w:val="000000"/>
                <w:sz w:val="24"/>
                <w:szCs w:val="24"/>
                <w:lang w:eastAsia="zh-CN"/>
              </w:rPr>
            </w:pPr>
          </w:p>
          <w:p w14:paraId="52495240">
            <w:pPr>
              <w:pStyle w:val="11"/>
              <w:spacing w:before="32" w:line="234" w:lineRule="auto"/>
              <w:ind w:right="145" w:firstLine="480" w:firstLineChars="200"/>
              <w:rPr>
                <w:rFonts w:hint="eastAsia" w:ascii="宋体" w:hAnsi="宋体" w:eastAsia="宋体" w:cs="宋体"/>
                <w:color w:val="000000"/>
                <w:sz w:val="24"/>
                <w:szCs w:val="24"/>
                <w:lang w:eastAsia="zh-CN"/>
              </w:rPr>
            </w:pPr>
          </w:p>
          <w:p w14:paraId="22DA150E">
            <w:pPr>
              <w:pStyle w:val="11"/>
              <w:spacing w:before="32" w:line="234" w:lineRule="auto"/>
              <w:ind w:right="145" w:firstLine="480" w:firstLineChars="200"/>
              <w:rPr>
                <w:rFonts w:hint="eastAsia" w:ascii="宋体" w:hAnsi="宋体" w:eastAsia="宋体" w:cs="宋体"/>
                <w:color w:val="000000"/>
                <w:sz w:val="24"/>
                <w:szCs w:val="24"/>
                <w:lang w:eastAsia="zh-CN"/>
              </w:rPr>
            </w:pPr>
          </w:p>
          <w:p w14:paraId="30A4E9EA">
            <w:pPr>
              <w:pStyle w:val="11"/>
              <w:spacing w:before="32" w:line="234" w:lineRule="auto"/>
              <w:ind w:right="145" w:firstLine="480" w:firstLineChars="200"/>
              <w:rPr>
                <w:rFonts w:hint="eastAsia" w:ascii="宋体" w:hAnsi="宋体" w:eastAsia="宋体" w:cs="宋体"/>
                <w:color w:val="000000"/>
                <w:sz w:val="24"/>
                <w:szCs w:val="24"/>
                <w:lang w:eastAsia="zh-CN"/>
              </w:rPr>
            </w:pPr>
          </w:p>
          <w:p w14:paraId="725DF8E6">
            <w:pPr>
              <w:pStyle w:val="11"/>
              <w:spacing w:before="32" w:line="234" w:lineRule="auto"/>
              <w:ind w:right="145"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简述我国古代一些较为人熟知的行业神，如建筑工匠鼻祖鲁班、纺织业祖师黄道婆、医药行业的药王等。</w:t>
            </w:r>
          </w:p>
          <w:p w14:paraId="711B859F">
            <w:pPr>
              <w:pStyle w:val="11"/>
              <w:spacing w:before="32" w:line="234" w:lineRule="auto"/>
              <w:ind w:right="145"/>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组织学生开分组活动。</w:t>
            </w:r>
          </w:p>
        </w:tc>
        <w:tc>
          <w:tcPr>
            <w:tcW w:w="2768" w:type="dxa"/>
          </w:tcPr>
          <w:p w14:paraId="4367780D">
            <w:pPr>
              <w:pStyle w:val="11"/>
              <w:spacing w:before="91" w:line="228" w:lineRule="auto"/>
              <w:ind w:right="106"/>
              <w:rPr>
                <w:rFonts w:ascii="宋体" w:hAnsi="宋体" w:eastAsia="宋体" w:cs="宋体"/>
                <w:sz w:val="24"/>
                <w:szCs w:val="24"/>
                <w:lang w:eastAsia="zh-CN"/>
              </w:rPr>
            </w:pPr>
          </w:p>
          <w:p w14:paraId="763673F5">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观察图片，并尝试回答教师的问题，初步感受中国古代民间信仰的多样性。</w:t>
            </w:r>
          </w:p>
          <w:p w14:paraId="5D7F4D1B">
            <w:pPr>
              <w:pStyle w:val="11"/>
              <w:spacing w:before="91" w:line="236" w:lineRule="auto"/>
              <w:ind w:right="152"/>
              <w:rPr>
                <w:rFonts w:ascii="宋体" w:hAnsi="宋体" w:eastAsia="宋体" w:cs="宋体"/>
                <w:color w:val="000000"/>
                <w:sz w:val="24"/>
                <w:szCs w:val="24"/>
                <w:lang w:eastAsia="zh-CN"/>
              </w:rPr>
            </w:pPr>
          </w:p>
          <w:p w14:paraId="16EE497B">
            <w:pPr>
              <w:pStyle w:val="11"/>
              <w:spacing w:before="91" w:line="236" w:lineRule="auto"/>
              <w:ind w:right="152" w:firstLine="480" w:firstLineChars="200"/>
              <w:rPr>
                <w:rFonts w:hint="eastAsia" w:ascii="宋体" w:hAnsi="宋体" w:eastAsia="宋体" w:cs="宋体"/>
                <w:color w:val="000000"/>
                <w:sz w:val="24"/>
                <w:szCs w:val="24"/>
                <w:lang w:eastAsia="zh-CN"/>
              </w:rPr>
            </w:pPr>
          </w:p>
          <w:p w14:paraId="5D288E3B">
            <w:pPr>
              <w:pStyle w:val="11"/>
              <w:spacing w:before="91" w:line="236" w:lineRule="auto"/>
              <w:ind w:right="152" w:firstLine="480" w:firstLineChars="200"/>
              <w:rPr>
                <w:rFonts w:hint="eastAsia" w:ascii="宋体" w:hAnsi="宋体" w:eastAsia="宋体" w:cs="宋体"/>
                <w:color w:val="000000"/>
                <w:sz w:val="24"/>
                <w:szCs w:val="24"/>
                <w:lang w:eastAsia="zh-CN"/>
              </w:rPr>
            </w:pPr>
          </w:p>
          <w:p w14:paraId="392D992F">
            <w:pPr>
              <w:pStyle w:val="11"/>
              <w:spacing w:before="91" w:line="236" w:lineRule="auto"/>
              <w:ind w:right="152" w:firstLine="480" w:firstLineChars="200"/>
              <w:rPr>
                <w:rFonts w:hint="eastAsia" w:ascii="宋体" w:hAnsi="宋体" w:eastAsia="宋体" w:cs="宋体"/>
                <w:color w:val="000000"/>
                <w:sz w:val="24"/>
                <w:szCs w:val="24"/>
                <w:lang w:eastAsia="zh-CN"/>
              </w:rPr>
            </w:pPr>
          </w:p>
          <w:p w14:paraId="6099FAB7">
            <w:pPr>
              <w:pStyle w:val="11"/>
              <w:spacing w:before="91" w:line="236" w:lineRule="auto"/>
              <w:ind w:right="152" w:firstLine="480" w:firstLineChars="200"/>
              <w:rPr>
                <w:rFonts w:hint="eastAsia" w:ascii="宋体" w:hAnsi="宋体" w:eastAsia="宋体" w:cs="宋体"/>
                <w:color w:val="000000"/>
                <w:sz w:val="24"/>
                <w:szCs w:val="24"/>
                <w:lang w:eastAsia="zh-CN"/>
              </w:rPr>
            </w:pPr>
          </w:p>
          <w:p w14:paraId="7A8E4979">
            <w:pPr>
              <w:pStyle w:val="11"/>
              <w:spacing w:before="91" w:line="236" w:lineRule="auto"/>
              <w:ind w:right="152"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学生选择一种民间祥瑞进行分析。</w:t>
            </w:r>
          </w:p>
          <w:p w14:paraId="26D762AE">
            <w:pPr>
              <w:pStyle w:val="11"/>
              <w:spacing w:before="91" w:line="236" w:lineRule="auto"/>
              <w:ind w:right="152"/>
              <w:rPr>
                <w:rFonts w:ascii="宋体" w:hAnsi="宋体" w:eastAsia="宋体" w:cs="宋体"/>
                <w:color w:val="000000"/>
                <w:sz w:val="24"/>
                <w:szCs w:val="24"/>
                <w:lang w:eastAsia="zh-CN"/>
              </w:rPr>
            </w:pPr>
          </w:p>
          <w:p w14:paraId="5F3E763F">
            <w:pPr>
              <w:pStyle w:val="11"/>
              <w:spacing w:before="91" w:line="236" w:lineRule="auto"/>
              <w:ind w:right="152"/>
              <w:rPr>
                <w:rFonts w:ascii="宋体" w:hAnsi="宋体" w:eastAsia="宋体" w:cs="宋体"/>
                <w:color w:val="000000"/>
                <w:sz w:val="24"/>
                <w:szCs w:val="24"/>
                <w:lang w:eastAsia="zh-CN"/>
              </w:rPr>
            </w:pPr>
          </w:p>
          <w:p w14:paraId="1D6FD3C3">
            <w:pPr>
              <w:pStyle w:val="11"/>
              <w:spacing w:before="91" w:line="236" w:lineRule="auto"/>
              <w:ind w:right="152"/>
              <w:rPr>
                <w:rFonts w:hint="eastAsia" w:ascii="宋体" w:hAnsi="宋体" w:eastAsia="宋体" w:cs="宋体"/>
                <w:color w:val="000000"/>
                <w:sz w:val="24"/>
                <w:szCs w:val="24"/>
                <w:lang w:eastAsia="zh-CN"/>
              </w:rPr>
            </w:pPr>
          </w:p>
          <w:p w14:paraId="4EB1C157">
            <w:pPr>
              <w:pStyle w:val="11"/>
              <w:spacing w:before="91" w:line="236" w:lineRule="auto"/>
              <w:ind w:right="152" w:firstLine="480" w:firstLineChars="200"/>
              <w:rPr>
                <w:rFonts w:hint="eastAsia" w:ascii="宋体" w:hAnsi="宋体" w:eastAsia="宋体" w:cs="宋体"/>
                <w:color w:val="000000"/>
                <w:sz w:val="24"/>
                <w:szCs w:val="24"/>
                <w:lang w:eastAsia="zh-CN"/>
              </w:rPr>
            </w:pPr>
          </w:p>
          <w:p w14:paraId="658F6E4F">
            <w:pPr>
              <w:pStyle w:val="11"/>
              <w:spacing w:before="91" w:line="236" w:lineRule="auto"/>
              <w:ind w:right="152" w:firstLine="480" w:firstLineChars="200"/>
              <w:rPr>
                <w:rFonts w:hint="eastAsia" w:ascii="宋体" w:hAnsi="宋体" w:eastAsia="宋体" w:cs="宋体"/>
                <w:color w:val="000000"/>
                <w:sz w:val="24"/>
                <w:szCs w:val="24"/>
                <w:lang w:eastAsia="zh-CN"/>
              </w:rPr>
            </w:pPr>
          </w:p>
          <w:p w14:paraId="5903B716">
            <w:pPr>
              <w:pStyle w:val="11"/>
              <w:spacing w:before="91" w:line="236" w:lineRule="auto"/>
              <w:ind w:right="152" w:firstLine="480" w:firstLineChars="200"/>
              <w:rPr>
                <w:rFonts w:hint="eastAsia" w:ascii="宋体" w:hAnsi="宋体" w:eastAsia="宋体" w:cs="宋体"/>
                <w:color w:val="000000"/>
                <w:sz w:val="24"/>
                <w:szCs w:val="24"/>
                <w:lang w:eastAsia="zh-CN"/>
              </w:rPr>
            </w:pPr>
          </w:p>
          <w:p w14:paraId="7D1DEF7A">
            <w:pPr>
              <w:pStyle w:val="11"/>
              <w:spacing w:before="91" w:line="236" w:lineRule="auto"/>
              <w:ind w:right="152" w:firstLine="480" w:firstLineChars="200"/>
              <w:rPr>
                <w:rFonts w:hint="eastAsia" w:ascii="宋体" w:hAnsi="宋体" w:eastAsia="宋体" w:cs="宋体"/>
                <w:color w:val="000000"/>
                <w:sz w:val="24"/>
                <w:szCs w:val="24"/>
                <w:lang w:eastAsia="zh-CN"/>
              </w:rPr>
            </w:pPr>
          </w:p>
          <w:p w14:paraId="6F3B1824">
            <w:pPr>
              <w:pStyle w:val="11"/>
              <w:spacing w:before="91" w:line="236" w:lineRule="auto"/>
              <w:ind w:right="152"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认真聆听讲解。</w:t>
            </w:r>
          </w:p>
          <w:p w14:paraId="34516C1C">
            <w:pPr>
              <w:pStyle w:val="11"/>
              <w:spacing w:before="91" w:line="236" w:lineRule="auto"/>
              <w:ind w:right="152"/>
              <w:rPr>
                <w:rFonts w:ascii="宋体" w:hAnsi="宋体" w:eastAsia="宋体" w:cs="宋体"/>
                <w:color w:val="000000"/>
                <w:sz w:val="24"/>
                <w:szCs w:val="24"/>
                <w:lang w:eastAsia="zh-CN"/>
              </w:rPr>
            </w:pPr>
          </w:p>
          <w:p w14:paraId="39D08DDF">
            <w:pPr>
              <w:pStyle w:val="11"/>
              <w:spacing w:before="91" w:line="236" w:lineRule="auto"/>
              <w:ind w:right="152"/>
              <w:rPr>
                <w:rFonts w:ascii="宋体" w:hAnsi="宋体" w:eastAsia="宋体" w:cs="宋体"/>
                <w:color w:val="000000"/>
                <w:sz w:val="24"/>
                <w:szCs w:val="24"/>
                <w:lang w:eastAsia="zh-CN"/>
              </w:rPr>
            </w:pPr>
          </w:p>
          <w:p w14:paraId="65FAC7C0">
            <w:pPr>
              <w:pStyle w:val="11"/>
              <w:spacing w:before="91" w:line="236" w:lineRule="auto"/>
              <w:ind w:right="152"/>
              <w:rPr>
                <w:rFonts w:ascii="宋体" w:hAnsi="宋体" w:eastAsia="宋体" w:cs="宋体"/>
                <w:color w:val="000000"/>
                <w:sz w:val="24"/>
                <w:szCs w:val="24"/>
                <w:lang w:eastAsia="zh-CN"/>
              </w:rPr>
            </w:pPr>
          </w:p>
          <w:p w14:paraId="33A65726">
            <w:pPr>
              <w:pStyle w:val="13"/>
              <w:spacing w:before="200" w:line="240" w:lineRule="atLeast"/>
              <w:rPr>
                <w:rFonts w:ascii="宋体" w:hAnsi="宋体" w:eastAsia="宋体" w:cs="宋体"/>
                <w:color w:val="000000"/>
                <w:sz w:val="24"/>
              </w:rPr>
            </w:pPr>
          </w:p>
          <w:p w14:paraId="0D2BD533">
            <w:pPr>
              <w:pStyle w:val="13"/>
              <w:spacing w:before="200" w:line="240" w:lineRule="atLeast"/>
              <w:rPr>
                <w:rFonts w:ascii="宋体" w:hAnsi="宋体" w:eastAsia="宋体" w:cs="宋体"/>
                <w:color w:val="000000"/>
                <w:sz w:val="24"/>
              </w:rPr>
            </w:pPr>
          </w:p>
          <w:p w14:paraId="14C4B1B2">
            <w:pPr>
              <w:pStyle w:val="13"/>
              <w:spacing w:before="200" w:line="240" w:lineRule="atLeast"/>
              <w:rPr>
                <w:rFonts w:ascii="宋体" w:hAnsi="宋体" w:eastAsia="宋体" w:cs="宋体"/>
                <w:color w:val="000000"/>
                <w:sz w:val="24"/>
              </w:rPr>
            </w:pPr>
          </w:p>
          <w:p w14:paraId="63E75951">
            <w:pPr>
              <w:pStyle w:val="13"/>
              <w:spacing w:before="200" w:line="240" w:lineRule="atLeast"/>
              <w:rPr>
                <w:rFonts w:ascii="宋体" w:hAnsi="宋体" w:eastAsia="宋体" w:cs="宋体"/>
                <w:color w:val="000000"/>
                <w:sz w:val="24"/>
              </w:rPr>
            </w:pPr>
          </w:p>
          <w:p w14:paraId="52768E4C">
            <w:pPr>
              <w:pStyle w:val="13"/>
              <w:spacing w:before="200" w:line="240" w:lineRule="atLeast"/>
              <w:rPr>
                <w:rFonts w:ascii="宋体" w:hAnsi="宋体" w:eastAsia="宋体" w:cs="宋体"/>
                <w:color w:val="000000"/>
                <w:sz w:val="24"/>
              </w:rPr>
            </w:pPr>
          </w:p>
          <w:p w14:paraId="46585842">
            <w:pPr>
              <w:pStyle w:val="13"/>
              <w:spacing w:before="200" w:line="240" w:lineRule="atLeast"/>
              <w:rPr>
                <w:rFonts w:ascii="宋体" w:hAnsi="宋体" w:eastAsia="宋体" w:cs="宋体"/>
                <w:color w:val="000000"/>
                <w:sz w:val="24"/>
              </w:rPr>
            </w:pPr>
          </w:p>
          <w:p w14:paraId="6C59810C">
            <w:pPr>
              <w:pStyle w:val="13"/>
              <w:spacing w:before="200" w:line="240" w:lineRule="atLeast"/>
              <w:rPr>
                <w:rFonts w:ascii="宋体" w:hAnsi="宋体" w:eastAsia="宋体" w:cs="宋体"/>
                <w:color w:val="000000"/>
                <w:sz w:val="24"/>
              </w:rPr>
            </w:pPr>
          </w:p>
          <w:p w14:paraId="231A42B4">
            <w:pPr>
              <w:pStyle w:val="11"/>
              <w:spacing w:before="91" w:line="236" w:lineRule="auto"/>
              <w:ind w:right="152"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角色扮演：以“古代行业神”的身份向全班汇报，其他同学提问并互动。</w:t>
            </w:r>
          </w:p>
          <w:p w14:paraId="1AD6C0CC">
            <w:pPr>
              <w:pStyle w:val="11"/>
              <w:spacing w:before="91" w:line="236" w:lineRule="auto"/>
              <w:ind w:right="152"/>
              <w:rPr>
                <w:rFonts w:hint="eastAsia" w:ascii="宋体" w:hAnsi="宋体" w:eastAsia="宋体" w:cs="宋体"/>
                <w:color w:val="000000"/>
                <w:sz w:val="24"/>
                <w:szCs w:val="24"/>
                <w:lang w:eastAsia="zh-CN"/>
              </w:rPr>
            </w:pPr>
          </w:p>
          <w:p w14:paraId="01F8BD4C">
            <w:pPr>
              <w:pStyle w:val="11"/>
              <w:spacing w:before="91" w:line="236" w:lineRule="auto"/>
              <w:ind w:right="152" w:firstLine="240" w:firstLineChars="100"/>
              <w:rPr>
                <w:rFonts w:hint="eastAsia" w:ascii="宋体" w:hAnsi="宋体" w:eastAsia="宋体" w:cs="宋体"/>
                <w:color w:val="000000"/>
                <w:sz w:val="24"/>
                <w:szCs w:val="24"/>
                <w:lang w:eastAsia="zh-CN"/>
              </w:rPr>
            </w:pPr>
          </w:p>
          <w:p w14:paraId="3BBDD497">
            <w:pPr>
              <w:pStyle w:val="11"/>
              <w:spacing w:before="91" w:line="236" w:lineRule="auto"/>
              <w:ind w:right="152" w:firstLine="240" w:firstLineChars="100"/>
              <w:rPr>
                <w:rFonts w:hint="eastAsia" w:ascii="宋体" w:hAnsi="宋体" w:eastAsia="宋体" w:cs="宋体"/>
                <w:color w:val="000000"/>
                <w:sz w:val="24"/>
                <w:szCs w:val="24"/>
                <w:lang w:eastAsia="zh-CN"/>
              </w:rPr>
            </w:pPr>
          </w:p>
          <w:p w14:paraId="3862B5C7">
            <w:pPr>
              <w:pStyle w:val="11"/>
              <w:spacing w:before="91" w:line="236" w:lineRule="auto"/>
              <w:ind w:right="152" w:firstLine="240" w:firstLineChars="100"/>
              <w:rPr>
                <w:rFonts w:hint="eastAsia" w:ascii="宋体" w:hAnsi="宋体" w:eastAsia="宋体" w:cs="宋体"/>
                <w:color w:val="000000"/>
                <w:sz w:val="24"/>
                <w:szCs w:val="24"/>
                <w:lang w:eastAsia="zh-CN"/>
              </w:rPr>
            </w:pPr>
          </w:p>
          <w:p w14:paraId="239D1147">
            <w:pPr>
              <w:pStyle w:val="11"/>
              <w:spacing w:before="91" w:line="236" w:lineRule="auto"/>
              <w:ind w:right="152" w:firstLine="240" w:firstLineChars="100"/>
              <w:rPr>
                <w:rFonts w:hint="eastAsia" w:ascii="宋体" w:hAnsi="宋体" w:eastAsia="宋体" w:cs="宋体"/>
                <w:color w:val="000000"/>
                <w:sz w:val="24"/>
                <w:szCs w:val="24"/>
                <w:lang w:eastAsia="zh-CN"/>
              </w:rPr>
            </w:pPr>
          </w:p>
          <w:p w14:paraId="3983E4EC">
            <w:pPr>
              <w:pStyle w:val="11"/>
              <w:spacing w:before="91" w:line="236" w:lineRule="auto"/>
              <w:ind w:right="152" w:firstLine="240" w:firstLineChars="100"/>
              <w:rPr>
                <w:rFonts w:hint="eastAsia" w:ascii="宋体" w:hAnsi="宋体" w:eastAsia="宋体" w:cs="宋体"/>
                <w:color w:val="000000"/>
                <w:sz w:val="24"/>
                <w:szCs w:val="24"/>
                <w:lang w:eastAsia="zh-CN"/>
              </w:rPr>
            </w:pPr>
          </w:p>
          <w:p w14:paraId="23962173">
            <w:pPr>
              <w:pStyle w:val="11"/>
              <w:spacing w:before="91" w:line="236" w:lineRule="auto"/>
              <w:ind w:right="152" w:firstLine="240" w:firstLineChars="100"/>
              <w:rPr>
                <w:rFonts w:hint="eastAsia" w:ascii="宋体" w:hAnsi="宋体" w:eastAsia="宋体" w:cs="宋体"/>
                <w:color w:val="000000"/>
                <w:sz w:val="24"/>
                <w:szCs w:val="24"/>
                <w:lang w:eastAsia="zh-CN"/>
              </w:rPr>
            </w:pPr>
          </w:p>
          <w:p w14:paraId="2B5B790D">
            <w:pPr>
              <w:pStyle w:val="11"/>
              <w:spacing w:before="91" w:line="236" w:lineRule="auto"/>
              <w:ind w:right="152" w:firstLine="240" w:firstLineChars="100"/>
              <w:rPr>
                <w:rFonts w:hint="eastAsia" w:ascii="宋体" w:hAnsi="宋体" w:eastAsia="宋体" w:cs="宋体"/>
                <w:color w:val="000000"/>
                <w:sz w:val="24"/>
                <w:szCs w:val="24"/>
                <w:lang w:eastAsia="zh-CN"/>
              </w:rPr>
            </w:pPr>
          </w:p>
          <w:p w14:paraId="2F3FA2A2">
            <w:pPr>
              <w:pStyle w:val="11"/>
              <w:spacing w:before="91" w:line="236" w:lineRule="auto"/>
              <w:ind w:right="152" w:firstLine="240" w:firstLineChars="100"/>
              <w:rPr>
                <w:rFonts w:hint="eastAsia" w:ascii="宋体" w:hAnsi="宋体" w:eastAsia="宋体" w:cs="宋体"/>
                <w:color w:val="000000"/>
                <w:sz w:val="24"/>
                <w:szCs w:val="24"/>
                <w:lang w:eastAsia="zh-CN"/>
              </w:rPr>
            </w:pPr>
          </w:p>
          <w:p w14:paraId="3698CEA2">
            <w:pPr>
              <w:pStyle w:val="11"/>
              <w:spacing w:before="91" w:line="236" w:lineRule="auto"/>
              <w:ind w:right="152" w:firstLine="240" w:firstLineChars="100"/>
              <w:rPr>
                <w:rFonts w:hint="eastAsia" w:ascii="宋体" w:hAnsi="宋体" w:eastAsia="宋体" w:cs="宋体"/>
                <w:color w:val="000000"/>
                <w:sz w:val="24"/>
                <w:szCs w:val="24"/>
                <w:lang w:eastAsia="zh-CN"/>
              </w:rPr>
            </w:pPr>
          </w:p>
          <w:p w14:paraId="0913123D">
            <w:pPr>
              <w:pStyle w:val="11"/>
              <w:spacing w:before="91" w:line="236" w:lineRule="auto"/>
              <w:ind w:right="152"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认真聆听讲解。</w:t>
            </w:r>
          </w:p>
        </w:tc>
        <w:tc>
          <w:tcPr>
            <w:tcW w:w="2734" w:type="dxa"/>
          </w:tcPr>
          <w:p w14:paraId="6803862D">
            <w:pPr>
              <w:pStyle w:val="13"/>
              <w:spacing w:before="160" w:after="120"/>
              <w:rPr>
                <w:rFonts w:ascii="宋体" w:hAnsi="宋体" w:eastAsia="宋体" w:cs="宋体"/>
                <w:sz w:val="24"/>
              </w:rPr>
            </w:pPr>
          </w:p>
          <w:p w14:paraId="129C453F">
            <w:pPr>
              <w:pStyle w:val="13"/>
              <w:spacing w:before="160" w:after="120"/>
              <w:rPr>
                <w:rFonts w:ascii="宋体" w:hAnsi="宋体" w:eastAsia="宋体" w:cs="宋体"/>
                <w:color w:val="000000"/>
                <w:sz w:val="24"/>
              </w:rPr>
            </w:pPr>
          </w:p>
          <w:p w14:paraId="7E03A12D">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通过对中国民间信仰的分析探究，增进学生对中国古代劳动人民智慧的理解与认同，激发其民族自豪感和探索精神。</w:t>
            </w:r>
          </w:p>
          <w:p w14:paraId="2894D177">
            <w:pPr>
              <w:pStyle w:val="11"/>
              <w:spacing w:before="32" w:line="235" w:lineRule="auto"/>
              <w:ind w:left="160" w:right="133"/>
              <w:rPr>
                <w:lang w:eastAsia="zh-CN"/>
              </w:rPr>
            </w:pPr>
          </w:p>
          <w:p w14:paraId="2AFE4B1D">
            <w:pPr>
              <w:pStyle w:val="11"/>
              <w:spacing w:before="32" w:line="235" w:lineRule="auto"/>
              <w:ind w:left="160" w:right="133"/>
              <w:rPr>
                <w:lang w:eastAsia="zh-CN"/>
              </w:rPr>
            </w:pPr>
          </w:p>
          <w:p w14:paraId="6DF72DC6">
            <w:pPr>
              <w:pStyle w:val="11"/>
              <w:spacing w:before="32" w:line="235" w:lineRule="auto"/>
              <w:ind w:left="160" w:right="133"/>
              <w:rPr>
                <w:lang w:eastAsia="zh-CN"/>
              </w:rPr>
            </w:pPr>
          </w:p>
          <w:p w14:paraId="33D34D34">
            <w:pPr>
              <w:pStyle w:val="11"/>
              <w:spacing w:before="32" w:line="235" w:lineRule="auto"/>
              <w:ind w:left="160" w:right="133"/>
              <w:rPr>
                <w:lang w:eastAsia="zh-CN"/>
              </w:rPr>
            </w:pPr>
          </w:p>
          <w:p w14:paraId="26F472C5">
            <w:pPr>
              <w:pStyle w:val="11"/>
              <w:spacing w:before="32" w:line="235" w:lineRule="auto"/>
              <w:ind w:left="160" w:right="133"/>
              <w:rPr>
                <w:lang w:eastAsia="zh-CN"/>
              </w:rPr>
            </w:pPr>
          </w:p>
          <w:p w14:paraId="2A3A2083">
            <w:pPr>
              <w:rPr>
                <w:rFonts w:hint="eastAsia" w:ascii="宋体" w:hAnsi="宋体" w:eastAsia="宋体" w:cs="宋体"/>
                <w:color w:val="000000"/>
                <w:kern w:val="2"/>
                <w:sz w:val="24"/>
                <w:szCs w:val="24"/>
                <w:lang w:val="en-US" w:eastAsia="zh-CN" w:bidi="ar-SA"/>
              </w:rPr>
            </w:pPr>
          </w:p>
          <w:p w14:paraId="68A77ECA">
            <w:pPr>
              <w:ind w:firstLine="480" w:firstLineChars="200"/>
              <w:rPr>
                <w:rFonts w:hint="eastAsia" w:ascii="宋体" w:hAnsi="宋体" w:eastAsia="宋体" w:cs="宋体"/>
                <w:color w:val="000000"/>
                <w:kern w:val="2"/>
                <w:sz w:val="24"/>
                <w:szCs w:val="24"/>
                <w:lang w:val="en-US" w:eastAsia="zh-CN" w:bidi="ar-SA"/>
              </w:rPr>
            </w:pPr>
          </w:p>
          <w:p w14:paraId="1574B0E6">
            <w:pPr>
              <w:ind w:firstLine="480" w:firstLineChars="200"/>
              <w:rPr>
                <w:rFonts w:hint="eastAsia" w:ascii="宋体" w:hAnsi="宋体" w:eastAsia="宋体" w:cs="宋体"/>
                <w:color w:val="000000"/>
                <w:kern w:val="2"/>
                <w:sz w:val="24"/>
                <w:szCs w:val="24"/>
                <w:lang w:val="en-US" w:eastAsia="zh-CN" w:bidi="ar-SA"/>
              </w:rPr>
            </w:pPr>
          </w:p>
          <w:p w14:paraId="6013C51D">
            <w:pPr>
              <w:ind w:firstLine="480" w:firstLineChars="200"/>
            </w:pPr>
            <w:r>
              <w:rPr>
                <w:rFonts w:hint="eastAsia" w:ascii="宋体" w:hAnsi="宋体" w:eastAsia="宋体" w:cs="宋体"/>
                <w:color w:val="000000"/>
                <w:kern w:val="2"/>
                <w:sz w:val="24"/>
                <w:szCs w:val="24"/>
                <w:lang w:val="en-US" w:eastAsia="zh-CN" w:bidi="ar-SA"/>
              </w:rPr>
              <w:t>引导学生爱国爱土，守正创新，加深对中华优秀民俗传统的理解与认同。</w:t>
            </w:r>
          </w:p>
        </w:tc>
      </w:tr>
      <w:tr w14:paraId="4D87D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2" w:hRule="atLeast"/>
        </w:trPr>
        <w:tc>
          <w:tcPr>
            <w:tcW w:w="1696" w:type="dxa"/>
            <w:shd w:val="clear" w:color="auto" w:fill="FDE3E4"/>
            <w:vAlign w:val="center"/>
          </w:tcPr>
          <w:p w14:paraId="52243E0A">
            <w:pPr>
              <w:pStyle w:val="13"/>
              <w:jc w:val="center"/>
              <w:rPr>
                <w:rFonts w:ascii="宋体" w:hAnsi="宋体" w:eastAsia="宋体" w:cs="宋体"/>
                <w:b/>
              </w:rPr>
            </w:pPr>
          </w:p>
          <w:p w14:paraId="7691E9CF">
            <w:pPr>
              <w:pStyle w:val="11"/>
              <w:spacing w:before="91" w:line="219" w:lineRule="auto"/>
              <w:jc w:val="center"/>
              <w:rPr>
                <w:rFonts w:hint="eastAsia" w:ascii="宋体" w:hAnsi="宋体" w:eastAsia="宋体" w:cs="宋体"/>
                <w:b/>
              </w:rPr>
            </w:pPr>
          </w:p>
          <w:p w14:paraId="565DD79C">
            <w:pPr>
              <w:pStyle w:val="11"/>
              <w:spacing w:before="91" w:line="219" w:lineRule="auto"/>
              <w:jc w:val="center"/>
              <w:rPr>
                <w:rFonts w:hint="eastAsia" w:ascii="宋体" w:hAnsi="宋体" w:eastAsia="宋体" w:cs="宋体"/>
                <w:b/>
              </w:rPr>
            </w:pPr>
          </w:p>
          <w:p w14:paraId="6A5B8B68">
            <w:pPr>
              <w:pStyle w:val="11"/>
              <w:spacing w:before="91" w:line="219" w:lineRule="auto"/>
              <w:jc w:val="center"/>
              <w:rPr>
                <w:rFonts w:hint="eastAsia" w:ascii="宋体" w:hAnsi="宋体" w:eastAsia="宋体" w:cs="宋体"/>
                <w:b/>
              </w:rPr>
            </w:pPr>
          </w:p>
          <w:p w14:paraId="3C8A81A5">
            <w:pPr>
              <w:pStyle w:val="11"/>
              <w:spacing w:before="91" w:line="219" w:lineRule="auto"/>
              <w:jc w:val="center"/>
              <w:rPr>
                <w:rFonts w:hint="eastAsia" w:ascii="宋体" w:hAnsi="宋体" w:eastAsia="宋体" w:cs="宋体"/>
                <w:b/>
              </w:rPr>
            </w:pPr>
          </w:p>
          <w:p w14:paraId="2A48C983">
            <w:pPr>
              <w:pStyle w:val="11"/>
              <w:spacing w:before="91" w:line="219" w:lineRule="auto"/>
              <w:jc w:val="center"/>
              <w:rPr>
                <w:rFonts w:hint="eastAsia" w:ascii="宋体" w:hAnsi="宋体" w:eastAsia="宋体" w:cs="宋体"/>
                <w:b/>
              </w:rPr>
            </w:pPr>
          </w:p>
          <w:p w14:paraId="191BD703">
            <w:pPr>
              <w:pStyle w:val="11"/>
              <w:spacing w:before="91" w:line="219" w:lineRule="auto"/>
              <w:jc w:val="center"/>
              <w:rPr>
                <w:rFonts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w:t>
            </w:r>
            <w:r>
              <w:rPr>
                <w:rFonts w:hint="eastAsia" w:ascii="宋体" w:hAnsi="宋体" w:eastAsia="宋体" w:cs="宋体"/>
                <w:b/>
                <w:lang w:eastAsia="zh-CN"/>
              </w:rPr>
              <w:t>0</w:t>
            </w:r>
            <w:r>
              <w:rPr>
                <w:rFonts w:hint="eastAsia" w:ascii="宋体" w:hAnsi="宋体" w:eastAsia="宋体" w:cs="宋体"/>
                <w:b/>
              </w:rPr>
              <w:t xml:space="preserve"> min）</w:t>
            </w:r>
          </w:p>
          <w:p w14:paraId="0D1BE5B0">
            <w:pPr>
              <w:spacing w:line="250" w:lineRule="auto"/>
              <w:jc w:val="center"/>
              <w:rPr>
                <w:rFonts w:ascii="Arial"/>
              </w:rPr>
            </w:pPr>
          </w:p>
          <w:p w14:paraId="53BC8D49">
            <w:pPr>
              <w:spacing w:line="250" w:lineRule="auto"/>
              <w:jc w:val="center"/>
              <w:rPr>
                <w:rFonts w:ascii="Arial"/>
              </w:rPr>
            </w:pPr>
          </w:p>
          <w:p w14:paraId="7348F4F4">
            <w:pPr>
              <w:spacing w:line="250" w:lineRule="auto"/>
              <w:jc w:val="center"/>
              <w:rPr>
                <w:rFonts w:ascii="Arial"/>
              </w:rPr>
            </w:pPr>
          </w:p>
          <w:p w14:paraId="1E90AD87">
            <w:pPr>
              <w:spacing w:line="251" w:lineRule="auto"/>
              <w:jc w:val="center"/>
              <w:rPr>
                <w:rFonts w:ascii="Arial"/>
              </w:rPr>
            </w:pPr>
          </w:p>
          <w:p w14:paraId="0ED7C35E">
            <w:pPr>
              <w:spacing w:line="251" w:lineRule="auto"/>
              <w:jc w:val="center"/>
              <w:rPr>
                <w:rFonts w:ascii="Arial"/>
              </w:rPr>
            </w:pPr>
          </w:p>
          <w:p w14:paraId="6DDD2BAF">
            <w:pPr>
              <w:spacing w:line="251" w:lineRule="auto"/>
              <w:jc w:val="center"/>
              <w:rPr>
                <w:rFonts w:ascii="Arial"/>
              </w:rPr>
            </w:pPr>
          </w:p>
          <w:p w14:paraId="2BF0C909">
            <w:pPr>
              <w:spacing w:line="251" w:lineRule="auto"/>
              <w:jc w:val="center"/>
              <w:rPr>
                <w:rFonts w:ascii="Arial"/>
              </w:rPr>
            </w:pPr>
          </w:p>
          <w:p w14:paraId="1D55C119">
            <w:pPr>
              <w:pStyle w:val="11"/>
              <w:spacing w:before="91" w:line="219" w:lineRule="auto"/>
              <w:ind w:left="298"/>
              <w:jc w:val="center"/>
            </w:pPr>
          </w:p>
        </w:tc>
        <w:tc>
          <w:tcPr>
            <w:tcW w:w="2580" w:type="dxa"/>
          </w:tcPr>
          <w:p w14:paraId="09F93E50">
            <w:pPr>
              <w:pStyle w:val="13"/>
              <w:spacing w:before="160" w:after="120"/>
              <w:ind w:firstLine="241" w:firstLineChars="100"/>
              <w:rPr>
                <w:rFonts w:hint="eastAsia" w:ascii="宋体" w:hAnsi="宋体" w:eastAsia="宋体" w:cs="宋体"/>
                <w:b/>
                <w:bCs/>
                <w:sz w:val="24"/>
              </w:rPr>
            </w:pPr>
            <w:r>
              <w:rPr>
                <w:rFonts w:hint="eastAsia" w:ascii="宋体" w:hAnsi="宋体" w:eastAsia="宋体" w:cs="宋体"/>
                <w:b/>
                <w:bCs/>
                <w:sz w:val="24"/>
              </w:rPr>
              <w:t>环节二：深探民俗文化——走进“民俗文化”的多彩世界</w:t>
            </w:r>
          </w:p>
          <w:p w14:paraId="23351B96">
            <w:pPr>
              <w:pStyle w:val="13"/>
              <w:spacing w:before="200"/>
              <w:rPr>
                <w:rFonts w:hint="eastAsia" w:ascii="宋体" w:hAnsi="宋体" w:eastAsia="宋体" w:cs="宋体"/>
                <w:color w:val="000000"/>
                <w:sz w:val="24"/>
              </w:rPr>
            </w:pPr>
          </w:p>
          <w:p w14:paraId="73F5A409">
            <w:pPr>
              <w:pStyle w:val="13"/>
              <w:spacing w:before="200"/>
              <w:rPr>
                <w:rFonts w:hint="eastAsia" w:ascii="宋体" w:hAnsi="宋体" w:eastAsia="宋体" w:cs="宋体"/>
                <w:color w:val="000000"/>
                <w:sz w:val="24"/>
              </w:rPr>
            </w:pPr>
          </w:p>
          <w:p w14:paraId="28C19F77">
            <w:pPr>
              <w:pStyle w:val="13"/>
              <w:spacing w:before="200"/>
              <w:rPr>
                <w:rFonts w:hint="eastAsia" w:ascii="宋体" w:hAnsi="宋体" w:eastAsia="宋体" w:cs="宋体"/>
                <w:color w:val="000000"/>
                <w:sz w:val="24"/>
              </w:rPr>
            </w:pPr>
          </w:p>
          <w:p w14:paraId="1B9883DA">
            <w:pPr>
              <w:pStyle w:val="13"/>
              <w:spacing w:before="200"/>
              <w:rPr>
                <w:rFonts w:ascii="宋体" w:hAnsi="宋体" w:eastAsia="宋体" w:cs="宋体"/>
                <w:color w:val="000000"/>
                <w:sz w:val="24"/>
              </w:rPr>
            </w:pPr>
            <w:r>
              <w:rPr>
                <w:rFonts w:hint="eastAsia" w:ascii="宋体" w:hAnsi="宋体" w:eastAsia="宋体" w:cs="宋体"/>
                <w:color w:val="000000"/>
                <w:sz w:val="24"/>
              </w:rPr>
              <w:t>三、延伸阅读：舞龙灯</w:t>
            </w:r>
          </w:p>
        </w:tc>
        <w:tc>
          <w:tcPr>
            <w:tcW w:w="4160" w:type="dxa"/>
          </w:tcPr>
          <w:p w14:paraId="182224B4">
            <w:pPr>
              <w:pStyle w:val="11"/>
              <w:spacing w:before="91" w:line="228" w:lineRule="auto"/>
              <w:ind w:left="157" w:right="106" w:hanging="4"/>
              <w:rPr>
                <w:rFonts w:ascii="宋体" w:hAnsi="宋体" w:eastAsia="宋体" w:cs="宋体"/>
                <w:sz w:val="24"/>
                <w:szCs w:val="24"/>
                <w:lang w:eastAsia="zh-CN"/>
              </w:rPr>
            </w:pPr>
          </w:p>
          <w:p w14:paraId="39E3D3A5">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讲述东阳舞龙灯的民俗，说明龙灯体现的民俗文化特征及社会文化价值。</w:t>
            </w:r>
          </w:p>
          <w:p w14:paraId="2B8269A2">
            <w:pPr>
              <w:pStyle w:val="13"/>
              <w:spacing w:before="200"/>
              <w:jc w:val="both"/>
              <w:rPr>
                <w:rFonts w:hint="eastAsia" w:ascii="宋体" w:hAnsi="宋体" w:eastAsia="宋体" w:cs="宋体"/>
                <w:color w:val="000000"/>
                <w:sz w:val="24"/>
              </w:rPr>
            </w:pPr>
            <w:r>
              <w:rPr>
                <w:rFonts w:hint="eastAsia" w:ascii="Arial" w:hAnsi="Arial" w:eastAsia="等线" w:cs="Arial"/>
                <w:snapToGrid w:val="0"/>
                <w:color w:val="000000"/>
                <w:kern w:val="0"/>
                <w:position w:val="-65"/>
                <w:sz w:val="21"/>
                <w:szCs w:val="21"/>
                <w:lang w:val="en-US" w:eastAsia="zh-CN"/>
              </w:rPr>
              <w:t xml:space="preserve">      </w:t>
            </w:r>
            <w:r>
              <w:rPr>
                <w:rFonts w:ascii="Arial" w:hAnsi="Arial" w:eastAsia="等线" w:cs="Arial"/>
                <w:snapToGrid w:val="0"/>
                <w:color w:val="000000"/>
                <w:kern w:val="0"/>
                <w:position w:val="-65"/>
                <w:sz w:val="21"/>
                <w:szCs w:val="21"/>
                <w:lang w:eastAsia="en-US"/>
              </w:rPr>
              <w:drawing>
                <wp:inline distT="0" distB="0" distL="0" distR="0">
                  <wp:extent cx="1465580" cy="1698625"/>
                  <wp:effectExtent l="0" t="0" r="7620" b="3175"/>
                  <wp:docPr id="2510" name="IM 2510"/>
                  <wp:cNvGraphicFramePr/>
                  <a:graphic xmlns:a="http://schemas.openxmlformats.org/drawingml/2006/main">
                    <a:graphicData uri="http://schemas.openxmlformats.org/drawingml/2006/picture">
                      <pic:pic xmlns:pic="http://schemas.openxmlformats.org/drawingml/2006/picture">
                        <pic:nvPicPr>
                          <pic:cNvPr id="2510" name="IM 2510"/>
                          <pic:cNvPicPr/>
                        </pic:nvPicPr>
                        <pic:blipFill>
                          <a:blip r:embed="rId15"/>
                          <a:stretch>
                            <a:fillRect/>
                          </a:stretch>
                        </pic:blipFill>
                        <pic:spPr>
                          <a:xfrm>
                            <a:off x="0" y="0"/>
                            <a:ext cx="1465580" cy="1698625"/>
                          </a:xfrm>
                          <a:prstGeom prst="rect">
                            <a:avLst/>
                          </a:prstGeom>
                        </pic:spPr>
                      </pic:pic>
                    </a:graphicData>
                  </a:graphic>
                </wp:inline>
              </w:drawing>
            </w:r>
          </w:p>
        </w:tc>
        <w:tc>
          <w:tcPr>
            <w:tcW w:w="2768" w:type="dxa"/>
          </w:tcPr>
          <w:p w14:paraId="14BFAA87">
            <w:pPr>
              <w:pStyle w:val="11"/>
              <w:spacing w:before="91" w:line="228" w:lineRule="auto"/>
              <w:ind w:right="106"/>
              <w:rPr>
                <w:rFonts w:ascii="宋体" w:hAnsi="宋体" w:eastAsia="宋体" w:cs="宋体"/>
                <w:sz w:val="24"/>
                <w:szCs w:val="24"/>
                <w:lang w:eastAsia="zh-CN"/>
              </w:rPr>
            </w:pPr>
          </w:p>
          <w:p w14:paraId="0D1AFF3E">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聆听故事，思考舞龙灯民俗活动中“龙”的图腾文化意义，理解“龙”文化的象征性。</w:t>
            </w:r>
          </w:p>
          <w:p w14:paraId="240D8115">
            <w:pPr>
              <w:pStyle w:val="11"/>
              <w:spacing w:before="91" w:line="236" w:lineRule="auto"/>
              <w:ind w:left="158" w:right="152" w:firstLine="4"/>
              <w:rPr>
                <w:rFonts w:ascii="宋体" w:hAnsi="宋体" w:eastAsia="宋体" w:cs="宋体"/>
                <w:color w:val="000000"/>
                <w:sz w:val="24"/>
                <w:szCs w:val="24"/>
                <w:lang w:eastAsia="zh-CN"/>
              </w:rPr>
            </w:pPr>
          </w:p>
        </w:tc>
        <w:tc>
          <w:tcPr>
            <w:tcW w:w="2734" w:type="dxa"/>
          </w:tcPr>
          <w:p w14:paraId="0B1E4D1F">
            <w:pPr>
              <w:pStyle w:val="11"/>
              <w:spacing w:before="32" w:line="235" w:lineRule="auto"/>
              <w:ind w:right="133"/>
              <w:rPr>
                <w:lang w:eastAsia="zh-CN"/>
              </w:rPr>
            </w:pPr>
          </w:p>
          <w:p w14:paraId="0B6A72C9">
            <w:pPr>
              <w:pStyle w:val="13"/>
              <w:spacing w:before="160" w:after="120"/>
              <w:ind w:firstLine="480" w:firstLineChars="200"/>
              <w:rPr>
                <w:rFonts w:ascii="宋体" w:hAnsi="宋体" w:eastAsia="宋体" w:cs="宋体"/>
                <w:color w:val="000000"/>
                <w:sz w:val="24"/>
              </w:rPr>
            </w:pPr>
            <w:r>
              <w:rPr>
                <w:rFonts w:hint="eastAsia" w:ascii="宋体" w:hAnsi="宋体" w:eastAsia="宋体" w:cs="宋体"/>
                <w:color w:val="000000"/>
                <w:sz w:val="24"/>
              </w:rPr>
              <w:t>通过阅读理解福州高湖舞龙灯具体案例，让学生认识到各地龙文化的丰富内容，激发他们的中华民族文化认同感。</w:t>
            </w:r>
          </w:p>
          <w:p w14:paraId="29C3F93B">
            <w:pPr>
              <w:pStyle w:val="11"/>
              <w:spacing w:before="32" w:line="235" w:lineRule="auto"/>
              <w:ind w:left="160" w:right="133"/>
              <w:rPr>
                <w:lang w:eastAsia="zh-CN"/>
              </w:rPr>
            </w:pPr>
          </w:p>
        </w:tc>
      </w:tr>
      <w:tr w14:paraId="38D35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0" w:hRule="atLeast"/>
        </w:trPr>
        <w:tc>
          <w:tcPr>
            <w:tcW w:w="1696" w:type="dxa"/>
            <w:shd w:val="clear" w:color="auto" w:fill="FDE3E4"/>
            <w:vAlign w:val="center"/>
          </w:tcPr>
          <w:p w14:paraId="0D0FA032">
            <w:pPr>
              <w:pStyle w:val="13"/>
              <w:jc w:val="center"/>
              <w:rPr>
                <w:rFonts w:ascii="宋体" w:hAnsi="宋体" w:eastAsia="宋体" w:cs="宋体"/>
                <w:b/>
              </w:rPr>
            </w:pPr>
          </w:p>
          <w:p w14:paraId="3140D940">
            <w:pPr>
              <w:pStyle w:val="11"/>
              <w:spacing w:before="91" w:line="219" w:lineRule="auto"/>
              <w:jc w:val="center"/>
              <w:rPr>
                <w:rFonts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w:t>
            </w:r>
            <w:r>
              <w:rPr>
                <w:rFonts w:hint="eastAsia" w:ascii="宋体" w:hAnsi="宋体" w:eastAsia="宋体" w:cs="宋体"/>
                <w:b/>
                <w:lang w:eastAsia="zh-CN"/>
              </w:rPr>
              <w:t>0</w:t>
            </w:r>
            <w:r>
              <w:rPr>
                <w:rFonts w:hint="eastAsia" w:ascii="宋体" w:hAnsi="宋体" w:eastAsia="宋体" w:cs="宋体"/>
                <w:b/>
              </w:rPr>
              <w:t xml:space="preserve"> min）</w:t>
            </w:r>
          </w:p>
          <w:p w14:paraId="1F55DAE8">
            <w:pPr>
              <w:spacing w:line="250" w:lineRule="auto"/>
              <w:jc w:val="center"/>
              <w:rPr>
                <w:rFonts w:ascii="Arial"/>
              </w:rPr>
            </w:pPr>
          </w:p>
          <w:p w14:paraId="17DAA85D">
            <w:pPr>
              <w:spacing w:line="250" w:lineRule="auto"/>
              <w:jc w:val="center"/>
              <w:rPr>
                <w:rFonts w:ascii="Arial"/>
              </w:rPr>
            </w:pPr>
          </w:p>
          <w:p w14:paraId="76E2E50F">
            <w:pPr>
              <w:spacing w:line="250" w:lineRule="auto"/>
              <w:jc w:val="center"/>
              <w:rPr>
                <w:rFonts w:ascii="Arial"/>
              </w:rPr>
            </w:pPr>
          </w:p>
          <w:p w14:paraId="5AFD215D">
            <w:pPr>
              <w:spacing w:line="251" w:lineRule="auto"/>
              <w:jc w:val="center"/>
              <w:rPr>
                <w:rFonts w:ascii="Arial"/>
              </w:rPr>
            </w:pPr>
          </w:p>
          <w:p w14:paraId="6A76EE11">
            <w:pPr>
              <w:spacing w:line="251" w:lineRule="auto"/>
              <w:jc w:val="center"/>
              <w:rPr>
                <w:rFonts w:ascii="Arial"/>
              </w:rPr>
            </w:pPr>
          </w:p>
          <w:p w14:paraId="5917372F">
            <w:pPr>
              <w:spacing w:line="251" w:lineRule="auto"/>
              <w:jc w:val="center"/>
              <w:rPr>
                <w:rFonts w:ascii="Arial"/>
              </w:rPr>
            </w:pPr>
          </w:p>
          <w:p w14:paraId="66A4DE9C">
            <w:pPr>
              <w:spacing w:line="251" w:lineRule="auto"/>
              <w:jc w:val="center"/>
              <w:rPr>
                <w:rFonts w:ascii="Arial"/>
              </w:rPr>
            </w:pPr>
          </w:p>
          <w:p w14:paraId="44C454C4">
            <w:pPr>
              <w:pStyle w:val="11"/>
              <w:spacing w:before="91" w:line="219" w:lineRule="auto"/>
              <w:ind w:left="298"/>
              <w:jc w:val="center"/>
            </w:pPr>
          </w:p>
        </w:tc>
        <w:tc>
          <w:tcPr>
            <w:tcW w:w="2580" w:type="dxa"/>
          </w:tcPr>
          <w:p w14:paraId="7A28DE91">
            <w:pPr>
              <w:pStyle w:val="13"/>
              <w:spacing w:before="200"/>
              <w:ind w:left="210" w:leftChars="100"/>
              <w:rPr>
                <w:rFonts w:ascii="宋体" w:hAnsi="宋体" w:eastAsia="宋体" w:cs="宋体"/>
                <w:bCs/>
                <w:color w:val="000000"/>
                <w:sz w:val="24"/>
              </w:rPr>
            </w:pPr>
            <w:r>
              <w:rPr>
                <w:rFonts w:hint="eastAsia" w:ascii="宋体" w:hAnsi="宋体" w:eastAsia="宋体" w:cs="宋体"/>
                <w:b/>
                <w:color w:val="000000"/>
                <w:sz w:val="24"/>
              </w:rPr>
              <w:t>环节三：传承民俗文化——续写民俗文化的辉煌篇章</w:t>
            </w:r>
          </w:p>
          <w:p w14:paraId="6AC225DD">
            <w:pPr>
              <w:pStyle w:val="13"/>
              <w:spacing w:before="200"/>
              <w:ind w:left="210" w:leftChars="100"/>
              <w:rPr>
                <w:rFonts w:ascii="宋体" w:hAnsi="宋体" w:eastAsia="宋体" w:cs="宋体"/>
                <w:color w:val="000000"/>
                <w:sz w:val="24"/>
              </w:rPr>
            </w:pPr>
            <w:r>
              <w:rPr>
                <w:rFonts w:hint="eastAsia" w:ascii="宋体" w:hAnsi="宋体" w:eastAsia="宋体" w:cs="宋体"/>
                <w:color w:val="000000"/>
                <w:sz w:val="24"/>
              </w:rPr>
              <w:t>一、在社会实践中传承</w:t>
            </w:r>
          </w:p>
          <w:p w14:paraId="63F9B686">
            <w:pPr>
              <w:pStyle w:val="13"/>
              <w:spacing w:before="160" w:after="120"/>
              <w:ind w:firstLine="241" w:firstLineChars="100"/>
              <w:rPr>
                <w:rFonts w:ascii="宋体" w:hAnsi="宋体" w:eastAsia="宋体" w:cs="宋体"/>
                <w:b/>
                <w:bCs/>
                <w:sz w:val="24"/>
              </w:rPr>
            </w:pPr>
          </w:p>
          <w:p w14:paraId="1B85D221">
            <w:pPr>
              <w:pStyle w:val="13"/>
              <w:spacing w:before="160" w:after="120"/>
              <w:rPr>
                <w:rFonts w:ascii="宋体" w:hAnsi="宋体" w:eastAsia="宋体" w:cs="宋体"/>
                <w:sz w:val="24"/>
              </w:rPr>
            </w:pPr>
          </w:p>
          <w:p w14:paraId="2F66902F">
            <w:pPr>
              <w:pStyle w:val="11"/>
              <w:spacing w:before="30" w:line="218" w:lineRule="auto"/>
              <w:ind w:left="156"/>
              <w:rPr>
                <w:lang w:eastAsia="zh-CN"/>
              </w:rPr>
            </w:pPr>
          </w:p>
          <w:p w14:paraId="50A226FE">
            <w:pPr>
              <w:pStyle w:val="13"/>
              <w:spacing w:before="200"/>
              <w:ind w:firstLine="240" w:firstLineChars="100"/>
              <w:rPr>
                <w:rFonts w:ascii="宋体" w:hAnsi="宋体" w:eastAsia="宋体" w:cs="宋体"/>
                <w:color w:val="000000"/>
                <w:sz w:val="24"/>
              </w:rPr>
            </w:pPr>
            <w:r>
              <w:rPr>
                <w:rFonts w:hint="eastAsia" w:ascii="宋体" w:hAnsi="宋体" w:eastAsia="宋体" w:cs="宋体"/>
                <w:color w:val="000000"/>
                <w:sz w:val="24"/>
              </w:rPr>
              <w:t>二、在教育教学中传承</w:t>
            </w:r>
          </w:p>
          <w:p w14:paraId="5263BC71">
            <w:pPr>
              <w:pStyle w:val="13"/>
              <w:spacing w:before="200"/>
              <w:ind w:left="210" w:leftChars="100"/>
              <w:rPr>
                <w:rFonts w:ascii="宋体" w:hAnsi="宋体" w:eastAsia="宋体" w:cs="宋体"/>
                <w:color w:val="000000"/>
                <w:sz w:val="24"/>
              </w:rPr>
            </w:pPr>
          </w:p>
          <w:p w14:paraId="78802CD7">
            <w:pPr>
              <w:pStyle w:val="13"/>
              <w:spacing w:before="200"/>
              <w:ind w:left="210" w:leftChars="100"/>
              <w:rPr>
                <w:rFonts w:ascii="宋体" w:hAnsi="宋体" w:eastAsia="宋体" w:cs="宋体"/>
                <w:color w:val="000000"/>
                <w:sz w:val="24"/>
              </w:rPr>
            </w:pPr>
          </w:p>
          <w:p w14:paraId="135DCB78">
            <w:pPr>
              <w:pStyle w:val="13"/>
              <w:spacing w:before="200"/>
              <w:ind w:left="210" w:leftChars="100"/>
              <w:rPr>
                <w:rFonts w:hint="eastAsia" w:ascii="宋体" w:hAnsi="宋体" w:eastAsia="宋体" w:cs="宋体"/>
                <w:color w:val="000000"/>
                <w:sz w:val="24"/>
              </w:rPr>
            </w:pPr>
          </w:p>
          <w:p w14:paraId="400062F3">
            <w:pPr>
              <w:pStyle w:val="13"/>
              <w:spacing w:before="200"/>
              <w:ind w:firstLine="240" w:firstLineChars="100"/>
              <w:rPr>
                <w:rFonts w:ascii="宋体" w:hAnsi="宋体" w:eastAsia="宋体" w:cs="宋体"/>
                <w:color w:val="000000"/>
                <w:sz w:val="24"/>
              </w:rPr>
            </w:pPr>
            <w:r>
              <w:rPr>
                <w:rFonts w:hint="eastAsia" w:ascii="宋体" w:hAnsi="宋体" w:eastAsia="宋体" w:cs="宋体"/>
                <w:color w:val="000000"/>
                <w:sz w:val="24"/>
              </w:rPr>
              <w:t>三、在乡村建设中传承</w:t>
            </w:r>
          </w:p>
          <w:p w14:paraId="3E382AD1">
            <w:pPr>
              <w:pStyle w:val="13"/>
              <w:spacing w:before="200"/>
              <w:ind w:left="210" w:leftChars="100"/>
              <w:rPr>
                <w:rFonts w:ascii="宋体" w:hAnsi="宋体" w:eastAsia="宋体" w:cs="宋体"/>
                <w:color w:val="000000"/>
                <w:sz w:val="24"/>
              </w:rPr>
            </w:pPr>
          </w:p>
          <w:p w14:paraId="303703ED">
            <w:pPr>
              <w:pStyle w:val="13"/>
              <w:spacing w:before="200"/>
              <w:ind w:left="210" w:leftChars="100"/>
              <w:rPr>
                <w:rFonts w:ascii="宋体" w:hAnsi="宋体" w:eastAsia="宋体" w:cs="宋体"/>
                <w:color w:val="000000"/>
                <w:sz w:val="24"/>
              </w:rPr>
            </w:pPr>
          </w:p>
          <w:p w14:paraId="5F3DE9C1">
            <w:pPr>
              <w:pStyle w:val="13"/>
              <w:spacing w:before="200"/>
              <w:ind w:left="210" w:leftChars="100"/>
              <w:rPr>
                <w:rFonts w:ascii="宋体" w:hAnsi="宋体" w:eastAsia="宋体" w:cs="宋体"/>
                <w:color w:val="000000"/>
                <w:sz w:val="24"/>
              </w:rPr>
            </w:pPr>
          </w:p>
          <w:p w14:paraId="02988928">
            <w:pPr>
              <w:pStyle w:val="13"/>
              <w:spacing w:before="200"/>
              <w:ind w:left="210" w:leftChars="100"/>
              <w:rPr>
                <w:rFonts w:ascii="宋体" w:hAnsi="宋体" w:eastAsia="宋体" w:cs="宋体"/>
                <w:color w:val="000000"/>
                <w:sz w:val="24"/>
              </w:rPr>
            </w:pPr>
            <w:r>
              <w:rPr>
                <w:rFonts w:hint="eastAsia" w:ascii="宋体" w:hAnsi="宋体" w:eastAsia="宋体" w:cs="宋体"/>
                <w:color w:val="000000"/>
                <w:sz w:val="24"/>
              </w:rPr>
              <w:t>四、在创新发展中传承</w:t>
            </w:r>
          </w:p>
          <w:p w14:paraId="23CFB407">
            <w:pPr>
              <w:pStyle w:val="11"/>
              <w:spacing w:before="30" w:line="218" w:lineRule="auto"/>
              <w:ind w:left="156"/>
              <w:rPr>
                <w:lang w:eastAsia="zh-CN"/>
              </w:rPr>
            </w:pPr>
          </w:p>
          <w:p w14:paraId="0973A1D6">
            <w:pPr>
              <w:pStyle w:val="11"/>
              <w:spacing w:before="30" w:line="218" w:lineRule="auto"/>
              <w:ind w:left="156"/>
              <w:rPr>
                <w:lang w:eastAsia="zh-CN"/>
              </w:rPr>
            </w:pPr>
          </w:p>
          <w:p w14:paraId="10AD4A07">
            <w:pPr>
              <w:pStyle w:val="11"/>
              <w:spacing w:before="30" w:line="218" w:lineRule="auto"/>
              <w:rPr>
                <w:lang w:eastAsia="zh-CN"/>
              </w:rPr>
            </w:pPr>
          </w:p>
          <w:p w14:paraId="30F77EB0">
            <w:pPr>
              <w:pStyle w:val="13"/>
              <w:spacing w:before="200"/>
              <w:ind w:left="210" w:leftChars="100"/>
              <w:rPr>
                <w:rFonts w:hint="eastAsia" w:ascii="宋体" w:hAnsi="宋体" w:eastAsia="宋体" w:cs="宋体"/>
                <w:color w:val="000000"/>
                <w:sz w:val="24"/>
              </w:rPr>
            </w:pPr>
          </w:p>
          <w:p w14:paraId="3865FD7D">
            <w:pPr>
              <w:pStyle w:val="13"/>
              <w:spacing w:before="200"/>
              <w:ind w:left="210" w:leftChars="100"/>
              <w:rPr>
                <w:rFonts w:ascii="宋体" w:hAnsi="宋体" w:eastAsia="宋体" w:cs="宋体"/>
                <w:color w:val="000000"/>
                <w:sz w:val="24"/>
              </w:rPr>
            </w:pPr>
            <w:r>
              <w:rPr>
                <w:rFonts w:hint="eastAsia" w:ascii="宋体" w:hAnsi="宋体" w:eastAsia="宋体" w:cs="宋体"/>
                <w:color w:val="000000"/>
                <w:sz w:val="24"/>
                <w:lang w:val="en-US" w:eastAsia="zh-CN"/>
              </w:rPr>
              <w:t>五</w:t>
            </w:r>
            <w:r>
              <w:rPr>
                <w:rFonts w:hint="eastAsia" w:ascii="宋体" w:hAnsi="宋体" w:eastAsia="宋体" w:cs="宋体"/>
                <w:color w:val="000000"/>
                <w:sz w:val="24"/>
              </w:rPr>
              <w:t>、延伸阅读</w:t>
            </w:r>
          </w:p>
          <w:p w14:paraId="07537BFC">
            <w:pPr>
              <w:pStyle w:val="11"/>
              <w:spacing w:before="30" w:line="218" w:lineRule="auto"/>
              <w:ind w:left="156"/>
            </w:pPr>
          </w:p>
        </w:tc>
        <w:tc>
          <w:tcPr>
            <w:tcW w:w="4160" w:type="dxa"/>
          </w:tcPr>
          <w:p w14:paraId="470190EC">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介绍制度化守护：阐述通过建立和完善相关制度来保护和发展民俗文化的重要性。</w:t>
            </w:r>
          </w:p>
          <w:p w14:paraId="64BCC556">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展示技术性守护：利用数字化技术，将传统的民俗文化资料、知识和技能进行数字化存储、传播的例子。</w:t>
            </w:r>
          </w:p>
          <w:p w14:paraId="2D736E26">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强调行为中守护：讲解加强保护意识，自觉抵制破坏行为。</w:t>
            </w:r>
          </w:p>
          <w:p w14:paraId="64AA7613">
            <w:pPr>
              <w:pStyle w:val="13"/>
              <w:spacing w:before="200"/>
              <w:ind w:firstLine="480" w:firstLineChars="200"/>
              <w:rPr>
                <w:rFonts w:ascii="宋体" w:hAnsi="宋体" w:eastAsia="宋体" w:cs="宋体"/>
                <w:color w:val="000000"/>
                <w:sz w:val="24"/>
              </w:rPr>
            </w:pPr>
            <w:r>
              <w:rPr>
                <w:rFonts w:hint="eastAsia" w:ascii="宋体" w:hAnsi="宋体" w:eastAsia="宋体" w:cs="宋体"/>
                <w:color w:val="000000"/>
                <w:sz w:val="24"/>
              </w:rPr>
              <w:t>分析传统传承方式的挑战：指出新时代背景下一些民俗文化已经难以适应现代快节奏的城市生活、不符合现代科学环保观念的困境，如春节放鞭炮影响空气质量、存在安全隐患等问题。</w:t>
            </w:r>
          </w:p>
          <w:p w14:paraId="7EF17593">
            <w:pPr>
              <w:pStyle w:val="13"/>
              <w:spacing w:before="200"/>
              <w:ind w:firstLine="240" w:firstLineChars="100"/>
              <w:rPr>
                <w:rFonts w:ascii="宋体" w:hAnsi="宋体" w:eastAsia="宋体" w:cs="宋体"/>
                <w:color w:val="000000"/>
                <w:sz w:val="24"/>
              </w:rPr>
            </w:pPr>
            <w:r>
              <w:rPr>
                <w:rFonts w:hint="eastAsia" w:ascii="宋体" w:hAnsi="宋体" w:eastAsia="宋体" w:cs="宋体"/>
                <w:color w:val="000000"/>
                <w:sz w:val="24"/>
              </w:rPr>
              <w:t>介绍创新策略：</w:t>
            </w:r>
          </w:p>
          <w:p w14:paraId="7881FFD5">
            <w:pPr>
              <w:pStyle w:val="13"/>
              <w:spacing w:before="200"/>
              <w:ind w:firstLine="240" w:firstLineChars="100"/>
              <w:rPr>
                <w:rFonts w:ascii="宋体" w:hAnsi="宋体" w:eastAsia="宋体" w:cs="宋体"/>
                <w:color w:val="000000"/>
                <w:sz w:val="24"/>
              </w:rPr>
            </w:pPr>
            <w:r>
              <w:rPr>
                <w:rFonts w:hint="eastAsia" w:ascii="宋体" w:hAnsi="宋体" w:eastAsia="宋体" w:cs="宋体"/>
                <w:color w:val="000000"/>
                <w:sz w:val="24"/>
              </w:rPr>
              <w:t>1.职业教育结合：在专业设置和课程体系中融入传统民俗文化。</w:t>
            </w:r>
          </w:p>
          <w:p w14:paraId="548AABDB">
            <w:pPr>
              <w:pStyle w:val="13"/>
              <w:spacing w:before="200"/>
              <w:ind w:firstLine="240" w:firstLineChars="100"/>
              <w:rPr>
                <w:rFonts w:ascii="宋体" w:hAnsi="宋体" w:eastAsia="宋体" w:cs="宋体"/>
                <w:color w:val="000000"/>
                <w:sz w:val="24"/>
              </w:rPr>
            </w:pPr>
            <w:r>
              <w:rPr>
                <w:rFonts w:hint="eastAsia" w:ascii="宋体" w:hAnsi="宋体" w:eastAsia="宋体" w:cs="宋体"/>
                <w:color w:val="000000"/>
                <w:sz w:val="24"/>
              </w:rPr>
              <w:t>2.跨学科融合：将传统民俗与其他学科知识相结合。</w:t>
            </w:r>
          </w:p>
          <w:p w14:paraId="2117D3B3">
            <w:pPr>
              <w:pStyle w:val="13"/>
              <w:spacing w:before="200"/>
              <w:ind w:firstLine="240" w:firstLineChars="100"/>
              <w:rPr>
                <w:rFonts w:ascii="宋体" w:hAnsi="宋体" w:eastAsia="宋体" w:cs="宋体"/>
                <w:color w:val="000000"/>
                <w:sz w:val="24"/>
              </w:rPr>
            </w:pPr>
            <w:r>
              <w:rPr>
                <w:rFonts w:hint="eastAsia" w:ascii="宋体" w:hAnsi="宋体" w:eastAsia="宋体" w:cs="宋体"/>
                <w:color w:val="000000"/>
                <w:sz w:val="24"/>
              </w:rPr>
              <w:t>3.社区活动推广：通过工作坊、展览、比赛等活动推广。</w:t>
            </w:r>
          </w:p>
          <w:p w14:paraId="50281E14">
            <w:pPr>
              <w:pStyle w:val="13"/>
              <w:spacing w:before="200"/>
              <w:ind w:firstLine="240" w:firstLineChars="100"/>
              <w:rPr>
                <w:rFonts w:ascii="宋体" w:hAnsi="宋体" w:eastAsia="宋体" w:cs="宋体"/>
                <w:color w:val="000000"/>
                <w:sz w:val="24"/>
              </w:rPr>
            </w:pPr>
            <w:r>
              <w:rPr>
                <w:rFonts w:hint="eastAsia" w:ascii="宋体" w:hAnsi="宋体" w:eastAsia="宋体" w:cs="宋体"/>
                <w:color w:val="000000"/>
                <w:sz w:val="24"/>
              </w:rPr>
              <w:t>4.产业融合：结合旅游业、数字媒体等新兴产业，创新传承方式。</w:t>
            </w:r>
          </w:p>
          <w:p w14:paraId="650B3465">
            <w:pPr>
              <w:pStyle w:val="11"/>
              <w:spacing w:before="32" w:line="234" w:lineRule="auto"/>
              <w:ind w:right="145"/>
              <w:rPr>
                <w:rFonts w:hint="eastAsia" w:ascii="宋体" w:hAnsi="宋体" w:eastAsia="宋体" w:cs="宋体"/>
                <w:color w:val="000000"/>
                <w:sz w:val="24"/>
                <w:szCs w:val="24"/>
                <w:lang w:eastAsia="zh-CN"/>
              </w:rPr>
            </w:pPr>
          </w:p>
          <w:p w14:paraId="17B0EAAA">
            <w:pPr>
              <w:pStyle w:val="11"/>
              <w:spacing w:before="32" w:line="234" w:lineRule="auto"/>
              <w:ind w:right="145" w:firstLine="480" w:firstLineChars="200"/>
              <w:rPr>
                <w:rFonts w:ascii="宋体" w:hAnsi="宋体" w:eastAsia="宋体" w:cs="宋体"/>
                <w:sz w:val="24"/>
                <w:szCs w:val="24"/>
                <w:lang w:eastAsia="zh-CN"/>
              </w:rPr>
            </w:pPr>
            <w:r>
              <w:rPr>
                <w:rFonts w:hint="eastAsia" w:ascii="宋体" w:hAnsi="宋体" w:eastAsia="宋体" w:cs="宋体"/>
                <w:color w:val="000000"/>
                <w:sz w:val="24"/>
                <w:szCs w:val="24"/>
                <w:lang w:eastAsia="zh-CN"/>
              </w:rPr>
              <w:t>引导学生阅读“中国非物质文化遗产网”（2</w:t>
            </w:r>
            <w:r>
              <w:rPr>
                <w:rFonts w:ascii="宋体" w:hAnsi="宋体" w:eastAsia="宋体" w:cs="宋体"/>
                <w:color w:val="000000"/>
                <w:sz w:val="24"/>
                <w:szCs w:val="24"/>
                <w:lang w:eastAsia="zh-CN"/>
              </w:rPr>
              <w:t>023.06</w:t>
            </w:r>
            <w:r>
              <w:rPr>
                <w:rFonts w:hint="eastAsia" w:ascii="宋体" w:hAnsi="宋体" w:eastAsia="宋体" w:cs="宋体"/>
                <w:color w:val="000000"/>
                <w:sz w:val="24"/>
                <w:szCs w:val="24"/>
                <w:lang w:eastAsia="zh-CN"/>
              </w:rPr>
              <w:t>）关于非物质文化遗产的介绍。</w:t>
            </w:r>
          </w:p>
        </w:tc>
        <w:tc>
          <w:tcPr>
            <w:tcW w:w="2768" w:type="dxa"/>
          </w:tcPr>
          <w:p w14:paraId="643BB567">
            <w:pPr>
              <w:pStyle w:val="11"/>
              <w:spacing w:before="91" w:line="228" w:lineRule="auto"/>
              <w:ind w:right="106"/>
              <w:rPr>
                <w:rFonts w:ascii="宋体" w:hAnsi="宋体" w:eastAsia="宋体" w:cs="宋体"/>
                <w:sz w:val="24"/>
                <w:szCs w:val="24"/>
                <w:lang w:eastAsia="zh-CN"/>
              </w:rPr>
            </w:pPr>
          </w:p>
          <w:p w14:paraId="1FCDD470">
            <w:pPr>
              <w:pStyle w:val="11"/>
              <w:spacing w:before="91" w:line="228" w:lineRule="auto"/>
              <w:ind w:right="106"/>
              <w:rPr>
                <w:rFonts w:ascii="宋体" w:hAnsi="宋体" w:eastAsia="宋体" w:cs="宋体"/>
                <w:sz w:val="24"/>
                <w:szCs w:val="24"/>
                <w:lang w:eastAsia="zh-CN"/>
              </w:rPr>
            </w:pPr>
          </w:p>
          <w:p w14:paraId="02039875">
            <w:pPr>
              <w:pStyle w:val="11"/>
              <w:keepNext w:val="0"/>
              <w:keepLines w:val="0"/>
              <w:pageBreakBefore w:val="0"/>
              <w:widowControl w:val="0"/>
              <w:kinsoku/>
              <w:wordWrap/>
              <w:overflowPunct/>
              <w:topLinePunct w:val="0"/>
              <w:autoSpaceDE/>
              <w:autoSpaceDN/>
              <w:bidi w:val="0"/>
              <w:adjustRightInd/>
              <w:snapToGrid/>
              <w:spacing w:before="200" w:after="0" w:afterLines="100" w:line="240" w:lineRule="auto"/>
              <w:ind w:right="0"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认真聆听讲解，并做好记录。</w:t>
            </w:r>
          </w:p>
          <w:p w14:paraId="4D06E802">
            <w:pPr>
              <w:pStyle w:val="11"/>
              <w:spacing w:before="91" w:line="236" w:lineRule="auto"/>
              <w:ind w:right="152"/>
              <w:rPr>
                <w:rFonts w:hint="eastAsia" w:ascii="宋体" w:hAnsi="宋体" w:eastAsia="宋体" w:cs="宋体"/>
                <w:color w:val="000000"/>
                <w:kern w:val="2"/>
                <w:sz w:val="24"/>
                <w:szCs w:val="24"/>
                <w:lang w:val="en-US" w:eastAsia="zh-CN" w:bidi="ar-SA"/>
              </w:rPr>
            </w:pPr>
          </w:p>
          <w:p w14:paraId="09850A23">
            <w:pPr>
              <w:pStyle w:val="11"/>
              <w:spacing w:before="91" w:line="236" w:lineRule="auto"/>
              <w:ind w:left="158" w:right="152" w:firstLine="4"/>
              <w:rPr>
                <w:rFonts w:ascii="宋体" w:hAnsi="宋体" w:eastAsia="宋体" w:cs="宋体"/>
                <w:sz w:val="24"/>
                <w:szCs w:val="24"/>
                <w:lang w:eastAsia="zh-CN"/>
              </w:rPr>
            </w:pPr>
          </w:p>
          <w:p w14:paraId="2107EA71">
            <w:pPr>
              <w:pStyle w:val="11"/>
              <w:spacing w:before="91" w:line="236" w:lineRule="auto"/>
              <w:ind w:left="158" w:right="152" w:firstLine="4"/>
              <w:rPr>
                <w:rFonts w:ascii="宋体" w:hAnsi="宋体" w:eastAsia="宋体" w:cs="宋体"/>
                <w:sz w:val="24"/>
                <w:szCs w:val="24"/>
                <w:lang w:eastAsia="zh-CN"/>
              </w:rPr>
            </w:pPr>
          </w:p>
          <w:p w14:paraId="5C0C1549">
            <w:pPr>
              <w:pStyle w:val="13"/>
              <w:keepNext w:val="0"/>
              <w:keepLines w:val="0"/>
              <w:pageBreakBefore w:val="0"/>
              <w:widowControl w:val="0"/>
              <w:kinsoku/>
              <w:wordWrap/>
              <w:overflowPunct/>
              <w:topLinePunct w:val="0"/>
              <w:autoSpaceDE/>
              <w:autoSpaceDN/>
              <w:bidi w:val="0"/>
              <w:adjustRightInd/>
              <w:snapToGrid/>
              <w:spacing w:before="200"/>
              <w:ind w:firstLine="480" w:firstLineChars="200"/>
              <w:textAlignment w:val="auto"/>
              <w:rPr>
                <w:rFonts w:ascii="宋体" w:hAnsi="宋体" w:eastAsia="宋体" w:cs="宋体"/>
                <w:color w:val="000000"/>
                <w:sz w:val="24"/>
              </w:rPr>
            </w:pPr>
            <w:r>
              <w:rPr>
                <w:rFonts w:hint="eastAsia" w:ascii="宋体" w:hAnsi="宋体" w:eastAsia="宋体" w:cs="宋体"/>
                <w:color w:val="000000"/>
                <w:sz w:val="24"/>
              </w:rPr>
              <w:t>启发学生思考新时代如何处理好传统与现代的融合发展问题。</w:t>
            </w:r>
          </w:p>
          <w:p w14:paraId="59AC7814">
            <w:pPr>
              <w:pStyle w:val="13"/>
              <w:spacing w:before="200"/>
              <w:ind w:left="210" w:leftChars="100"/>
              <w:rPr>
                <w:rFonts w:ascii="宋体" w:hAnsi="宋体" w:eastAsia="宋体" w:cs="宋体"/>
                <w:color w:val="000000"/>
                <w:sz w:val="24"/>
              </w:rPr>
            </w:pPr>
          </w:p>
          <w:p w14:paraId="134699BA">
            <w:pPr>
              <w:pStyle w:val="13"/>
              <w:spacing w:before="200"/>
              <w:ind w:left="210" w:leftChars="100"/>
              <w:rPr>
                <w:rFonts w:ascii="宋体" w:hAnsi="宋体" w:eastAsia="宋体" w:cs="宋体"/>
                <w:color w:val="000000"/>
                <w:sz w:val="24"/>
              </w:rPr>
            </w:pPr>
          </w:p>
          <w:p w14:paraId="6C7CE212">
            <w:pPr>
              <w:pStyle w:val="13"/>
              <w:keepNext w:val="0"/>
              <w:keepLines w:val="0"/>
              <w:pageBreakBefore w:val="0"/>
              <w:widowControl w:val="0"/>
              <w:kinsoku/>
              <w:wordWrap/>
              <w:overflowPunct/>
              <w:topLinePunct w:val="0"/>
              <w:autoSpaceDE/>
              <w:autoSpaceDN/>
              <w:bidi w:val="0"/>
              <w:adjustRightInd/>
              <w:snapToGrid/>
              <w:spacing w:before="200"/>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创意构思：学生分组讨论，思考如何将自己感兴趣的传统技术文化与现代社会相结合，提出一个创新传承的初步构想。</w:t>
            </w:r>
          </w:p>
          <w:p w14:paraId="3B4B2D97">
            <w:pPr>
              <w:pStyle w:val="13"/>
              <w:keepNext w:val="0"/>
              <w:keepLines w:val="0"/>
              <w:pageBreakBefore w:val="0"/>
              <w:widowControl w:val="0"/>
              <w:kinsoku/>
              <w:wordWrap/>
              <w:overflowPunct/>
              <w:topLinePunct w:val="0"/>
              <w:autoSpaceDE/>
              <w:autoSpaceDN/>
              <w:bidi w:val="0"/>
              <w:adjustRightInd/>
              <w:snapToGrid/>
              <w:spacing w:before="200"/>
              <w:ind w:left="0" w:leftChars="0" w:firstLine="480" w:firstLineChars="200"/>
              <w:textAlignment w:val="auto"/>
              <w:rPr>
                <w:rFonts w:hint="eastAsia" w:ascii="宋体" w:hAnsi="宋体" w:eastAsia="宋体" w:cs="宋体"/>
                <w:color w:val="000000"/>
                <w:sz w:val="24"/>
                <w:lang w:eastAsia="zh-CN"/>
              </w:rPr>
            </w:pPr>
          </w:p>
          <w:p w14:paraId="495B3EB7">
            <w:pPr>
              <w:pStyle w:val="11"/>
              <w:spacing w:before="91" w:line="236" w:lineRule="auto"/>
              <w:ind w:left="158" w:right="152" w:firstLine="4"/>
              <w:rPr>
                <w:rFonts w:ascii="宋体" w:hAnsi="宋体" w:eastAsia="宋体" w:cs="宋体"/>
                <w:sz w:val="24"/>
                <w:szCs w:val="24"/>
                <w:lang w:eastAsia="zh-CN"/>
              </w:rPr>
            </w:pPr>
          </w:p>
          <w:p w14:paraId="7CE70032">
            <w:pPr>
              <w:pStyle w:val="11"/>
              <w:spacing w:before="91" w:line="236" w:lineRule="auto"/>
              <w:ind w:left="158" w:right="152" w:firstLine="4"/>
              <w:rPr>
                <w:rFonts w:hint="eastAsia" w:ascii="宋体" w:hAnsi="宋体" w:eastAsia="宋体" w:cs="宋体"/>
                <w:sz w:val="24"/>
                <w:szCs w:val="24"/>
                <w:lang w:eastAsia="zh-CN"/>
              </w:rPr>
            </w:pPr>
          </w:p>
          <w:p w14:paraId="2048E482">
            <w:pPr>
              <w:pStyle w:val="11"/>
              <w:spacing w:before="91" w:line="236" w:lineRule="auto"/>
              <w:ind w:right="152"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认真阅读。</w:t>
            </w:r>
          </w:p>
        </w:tc>
        <w:tc>
          <w:tcPr>
            <w:tcW w:w="2734" w:type="dxa"/>
          </w:tcPr>
          <w:p w14:paraId="3C4CB6C0">
            <w:pPr>
              <w:pStyle w:val="13"/>
              <w:spacing w:before="160" w:after="120"/>
              <w:rPr>
                <w:rFonts w:ascii="宋体" w:hAnsi="宋体" w:eastAsia="宋体" w:cs="宋体"/>
                <w:sz w:val="24"/>
              </w:rPr>
            </w:pPr>
          </w:p>
          <w:p w14:paraId="748F47AE">
            <w:pPr>
              <w:pStyle w:val="11"/>
              <w:keepNext w:val="0"/>
              <w:keepLines w:val="0"/>
              <w:pageBreakBefore w:val="0"/>
              <w:widowControl w:val="0"/>
              <w:kinsoku/>
              <w:wordWrap/>
              <w:overflowPunct/>
              <w:topLinePunct w:val="0"/>
              <w:autoSpaceDE/>
              <w:autoSpaceDN/>
              <w:bidi w:val="0"/>
              <w:adjustRightInd/>
              <w:snapToGrid/>
              <w:spacing w:before="200" w:after="0" w:afterLines="100" w:line="240" w:lineRule="auto"/>
              <w:ind w:right="0"/>
              <w:textAlignment w:val="auto"/>
              <w:rPr>
                <w:rFonts w:hint="eastAsia" w:ascii="宋体" w:hAnsi="宋体" w:eastAsia="宋体" w:cs="宋体"/>
                <w:color w:val="000000"/>
                <w:kern w:val="2"/>
                <w:sz w:val="24"/>
                <w:szCs w:val="24"/>
                <w:lang w:val="en-US" w:eastAsia="zh-CN" w:bidi="ar-SA"/>
              </w:rPr>
            </w:pPr>
          </w:p>
          <w:p w14:paraId="5D64C32D">
            <w:pPr>
              <w:pStyle w:val="11"/>
              <w:keepNext w:val="0"/>
              <w:keepLines w:val="0"/>
              <w:pageBreakBefore w:val="0"/>
              <w:widowControl w:val="0"/>
              <w:kinsoku/>
              <w:wordWrap/>
              <w:overflowPunct/>
              <w:topLinePunct w:val="0"/>
              <w:autoSpaceDE/>
              <w:autoSpaceDN/>
              <w:bidi w:val="0"/>
              <w:adjustRightInd/>
              <w:snapToGrid/>
              <w:spacing w:before="200" w:after="0" w:afterLines="100" w:line="240" w:lineRule="auto"/>
              <w:ind w:right="0" w:firstLine="480" w:firstLineChars="200"/>
              <w:textAlignment w:val="auto"/>
              <w:rPr>
                <w:lang w:eastAsia="zh-CN"/>
              </w:rPr>
            </w:pPr>
            <w:r>
              <w:rPr>
                <w:rFonts w:hint="eastAsia" w:ascii="宋体" w:hAnsi="宋体" w:eastAsia="宋体" w:cs="宋体"/>
                <w:color w:val="000000"/>
                <w:kern w:val="2"/>
                <w:sz w:val="24"/>
                <w:szCs w:val="24"/>
                <w:lang w:val="en-US" w:eastAsia="zh-CN" w:bidi="ar-SA"/>
              </w:rPr>
              <w:t>通过教师的分析和学生的案例分析、创意构思，使学生理解创新策略在传统民俗文化传承中的重要性，并鼓励他们发挥创意，为传统民俗文化的传承贡献力量。</w:t>
            </w:r>
          </w:p>
        </w:tc>
      </w:tr>
      <w:tr w14:paraId="2B57B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0" w:hRule="atLeast"/>
        </w:trPr>
        <w:tc>
          <w:tcPr>
            <w:tcW w:w="1696" w:type="dxa"/>
            <w:shd w:val="clear" w:color="auto" w:fill="FDE3E4"/>
            <w:vAlign w:val="center"/>
          </w:tcPr>
          <w:p w14:paraId="18267807">
            <w:pPr>
              <w:pStyle w:val="13"/>
              <w:jc w:val="center"/>
              <w:rPr>
                <w:rFonts w:ascii="宋体" w:hAnsi="宋体" w:eastAsia="宋体" w:cs="宋体"/>
                <w:b/>
              </w:rPr>
            </w:pPr>
          </w:p>
          <w:p w14:paraId="12EA08B8">
            <w:pPr>
              <w:pStyle w:val="11"/>
              <w:spacing w:before="91" w:line="219" w:lineRule="auto"/>
              <w:jc w:val="center"/>
              <w:rPr>
                <w:rFonts w:hint="eastAsia" w:ascii="宋体" w:hAnsi="宋体" w:eastAsia="宋体" w:cs="宋体"/>
                <w:b/>
              </w:rPr>
            </w:pPr>
          </w:p>
          <w:p w14:paraId="5CE8A403">
            <w:pPr>
              <w:pStyle w:val="11"/>
              <w:spacing w:before="91" w:line="219" w:lineRule="auto"/>
              <w:jc w:val="center"/>
              <w:rPr>
                <w:rFonts w:hint="eastAsia" w:ascii="宋体" w:hAnsi="宋体" w:eastAsia="宋体" w:cs="宋体"/>
                <w:b/>
              </w:rPr>
            </w:pPr>
          </w:p>
          <w:p w14:paraId="497DC1B1">
            <w:pPr>
              <w:pStyle w:val="11"/>
              <w:spacing w:before="91" w:line="219" w:lineRule="auto"/>
              <w:jc w:val="center"/>
              <w:rPr>
                <w:rFonts w:hint="eastAsia" w:ascii="宋体" w:hAnsi="宋体" w:eastAsia="宋体" w:cs="宋体"/>
                <w:b/>
              </w:rPr>
            </w:pPr>
          </w:p>
          <w:p w14:paraId="0B26A8ED">
            <w:pPr>
              <w:pStyle w:val="11"/>
              <w:spacing w:before="91" w:line="219" w:lineRule="auto"/>
              <w:jc w:val="center"/>
              <w:rPr>
                <w:rFonts w:hint="eastAsia" w:ascii="宋体" w:hAnsi="宋体" w:eastAsia="宋体" w:cs="宋体"/>
                <w:b/>
              </w:rPr>
            </w:pPr>
          </w:p>
          <w:p w14:paraId="1F476CC2">
            <w:pPr>
              <w:pStyle w:val="11"/>
              <w:spacing w:before="91" w:line="219" w:lineRule="auto"/>
              <w:jc w:val="center"/>
              <w:rPr>
                <w:rFonts w:hint="eastAsia" w:ascii="宋体" w:hAnsi="宋体" w:eastAsia="宋体" w:cs="宋体"/>
                <w:b/>
              </w:rPr>
            </w:pPr>
          </w:p>
          <w:p w14:paraId="21CF1688">
            <w:pPr>
              <w:pStyle w:val="11"/>
              <w:spacing w:before="91" w:line="219" w:lineRule="auto"/>
              <w:jc w:val="center"/>
              <w:rPr>
                <w:rFonts w:ascii="宋体" w:hAnsi="宋体" w:eastAsia="宋体" w:cs="宋体"/>
                <w:b/>
              </w:rPr>
            </w:pPr>
            <w:r>
              <w:rPr>
                <w:rFonts w:hint="eastAsia" w:ascii="宋体" w:hAnsi="宋体" w:eastAsia="宋体" w:cs="宋体"/>
                <w:b/>
              </w:rPr>
              <w:t>探索活动</w:t>
            </w:r>
          </w:p>
          <w:p w14:paraId="2BFDAF1A">
            <w:pPr>
              <w:pStyle w:val="11"/>
              <w:spacing w:before="91" w:line="219" w:lineRule="auto"/>
              <w:jc w:val="center"/>
              <w:rPr>
                <w:rFonts w:ascii="宋体" w:hAnsi="宋体" w:eastAsia="宋体" w:cs="宋体"/>
                <w:b/>
              </w:rPr>
            </w:pPr>
            <w:r>
              <w:rPr>
                <w:rFonts w:hint="eastAsia" w:ascii="宋体" w:hAnsi="宋体" w:eastAsia="宋体" w:cs="宋体"/>
                <w:b/>
              </w:rPr>
              <w:t>（1</w:t>
            </w:r>
            <w:r>
              <w:rPr>
                <w:rFonts w:hint="eastAsia" w:ascii="宋体" w:hAnsi="宋体" w:eastAsia="宋体" w:cs="宋体"/>
                <w:b/>
                <w:lang w:eastAsia="zh-CN"/>
              </w:rPr>
              <w:t>8</w:t>
            </w:r>
            <w:r>
              <w:rPr>
                <w:rFonts w:hint="eastAsia" w:ascii="宋体" w:hAnsi="宋体" w:eastAsia="宋体" w:cs="宋体"/>
                <w:b/>
              </w:rPr>
              <w:t xml:space="preserve"> min）</w:t>
            </w:r>
          </w:p>
          <w:p w14:paraId="694637FA">
            <w:pPr>
              <w:spacing w:line="250" w:lineRule="auto"/>
              <w:jc w:val="center"/>
              <w:rPr>
                <w:rFonts w:ascii="Arial"/>
              </w:rPr>
            </w:pPr>
          </w:p>
          <w:p w14:paraId="52F76EE7">
            <w:pPr>
              <w:spacing w:line="250" w:lineRule="auto"/>
              <w:jc w:val="center"/>
              <w:rPr>
                <w:rFonts w:ascii="Arial"/>
              </w:rPr>
            </w:pPr>
          </w:p>
          <w:p w14:paraId="115C6FA5">
            <w:pPr>
              <w:spacing w:line="250" w:lineRule="auto"/>
              <w:jc w:val="center"/>
              <w:rPr>
                <w:rFonts w:ascii="Arial"/>
              </w:rPr>
            </w:pPr>
          </w:p>
          <w:p w14:paraId="1A93F6C1">
            <w:pPr>
              <w:spacing w:line="251" w:lineRule="auto"/>
              <w:jc w:val="center"/>
              <w:rPr>
                <w:rFonts w:ascii="Arial"/>
              </w:rPr>
            </w:pPr>
          </w:p>
          <w:p w14:paraId="2D250AEA">
            <w:pPr>
              <w:spacing w:line="251" w:lineRule="auto"/>
              <w:jc w:val="center"/>
              <w:rPr>
                <w:rFonts w:ascii="Arial"/>
              </w:rPr>
            </w:pPr>
          </w:p>
          <w:p w14:paraId="18C128B4">
            <w:pPr>
              <w:spacing w:line="251" w:lineRule="auto"/>
              <w:jc w:val="center"/>
              <w:rPr>
                <w:rFonts w:ascii="Arial"/>
              </w:rPr>
            </w:pPr>
          </w:p>
          <w:p w14:paraId="30B65CBC">
            <w:pPr>
              <w:spacing w:line="251" w:lineRule="auto"/>
              <w:jc w:val="center"/>
              <w:rPr>
                <w:rFonts w:ascii="Arial"/>
              </w:rPr>
            </w:pPr>
          </w:p>
          <w:p w14:paraId="0639E9C0">
            <w:pPr>
              <w:pStyle w:val="11"/>
              <w:spacing w:before="91" w:line="219" w:lineRule="auto"/>
              <w:ind w:left="298"/>
              <w:jc w:val="center"/>
            </w:pPr>
          </w:p>
        </w:tc>
        <w:tc>
          <w:tcPr>
            <w:tcW w:w="2580" w:type="dxa"/>
            <w:vAlign w:val="center"/>
          </w:tcPr>
          <w:p w14:paraId="140B326F">
            <w:pPr>
              <w:pStyle w:val="11"/>
              <w:spacing w:before="30" w:line="218" w:lineRule="auto"/>
              <w:ind w:left="156"/>
              <w:rPr>
                <w:lang w:eastAsia="zh-CN"/>
              </w:rPr>
            </w:pPr>
          </w:p>
          <w:p w14:paraId="07333BFF">
            <w:pPr>
              <w:pStyle w:val="13"/>
              <w:spacing w:before="200"/>
              <w:ind w:left="210" w:leftChars="100"/>
              <w:rPr>
                <w:rFonts w:hint="eastAsia" w:ascii="宋体" w:hAnsi="宋体" w:eastAsia="宋体" w:cs="宋体"/>
                <w:color w:val="000000"/>
                <w:sz w:val="24"/>
                <w:lang w:eastAsia="zh-CN"/>
              </w:rPr>
            </w:pPr>
          </w:p>
          <w:p w14:paraId="6B7FBFB2">
            <w:pPr>
              <w:pStyle w:val="13"/>
              <w:spacing w:before="200"/>
              <w:ind w:firstLine="720" w:firstLineChars="300"/>
              <w:rPr>
                <w:rFonts w:hint="eastAsia" w:ascii="宋体" w:hAnsi="宋体" w:eastAsia="宋体" w:cs="宋体"/>
                <w:color w:val="000000"/>
                <w:sz w:val="24"/>
                <w:lang w:eastAsia="zh-CN"/>
              </w:rPr>
            </w:pPr>
            <w:r>
              <w:rPr>
                <w:rFonts w:hint="eastAsia" w:ascii="宋体" w:hAnsi="宋体" w:eastAsia="宋体" w:cs="宋体"/>
                <w:color w:val="000000"/>
                <w:sz w:val="24"/>
                <w:lang w:eastAsia="zh-CN"/>
              </w:rPr>
              <w:t>实践探索</w:t>
            </w:r>
          </w:p>
          <w:p w14:paraId="076401C5">
            <w:pPr>
              <w:pStyle w:val="13"/>
              <w:spacing w:before="160" w:after="120"/>
              <w:rPr>
                <w:rFonts w:ascii="宋体" w:hAnsi="宋体" w:eastAsia="宋体" w:cs="宋体"/>
                <w:sz w:val="24"/>
              </w:rPr>
            </w:pPr>
          </w:p>
          <w:p w14:paraId="1BB45566">
            <w:pPr>
              <w:pStyle w:val="11"/>
              <w:spacing w:before="30" w:line="218" w:lineRule="auto"/>
              <w:ind w:left="156"/>
            </w:pPr>
          </w:p>
        </w:tc>
        <w:tc>
          <w:tcPr>
            <w:tcW w:w="4160" w:type="dxa"/>
          </w:tcPr>
          <w:p w14:paraId="6F02A3F8">
            <w:pPr>
              <w:pStyle w:val="13"/>
              <w:spacing w:before="200"/>
              <w:ind w:firstLine="480" w:firstLineChars="200"/>
              <w:rPr>
                <w:rFonts w:ascii="宋体" w:hAnsi="宋体" w:eastAsia="宋体" w:cs="宋体"/>
                <w:sz w:val="24"/>
              </w:rPr>
            </w:pPr>
            <w:r>
              <w:rPr>
                <w:rFonts w:hint="eastAsia" w:ascii="宋体" w:hAnsi="宋体" w:eastAsia="宋体" w:cs="宋体"/>
                <w:sz w:val="24"/>
              </w:rPr>
              <w:t>组织学生分组进行实践活动：选择一个中国传统民俗文化项目（如饮食民俗、建筑民俗等），设计一份传承方案。</w:t>
            </w:r>
          </w:p>
          <w:p w14:paraId="3715AA35">
            <w:pPr>
              <w:pStyle w:val="13"/>
              <w:spacing w:before="200"/>
              <w:ind w:firstLine="480" w:firstLineChars="200"/>
              <w:rPr>
                <w:rFonts w:hint="eastAsia" w:ascii="宋体" w:hAnsi="宋体" w:eastAsia="宋体" w:cs="宋体"/>
                <w:sz w:val="24"/>
              </w:rPr>
            </w:pPr>
          </w:p>
          <w:p w14:paraId="6DAD3C0D">
            <w:pPr>
              <w:pStyle w:val="13"/>
              <w:spacing w:before="200"/>
              <w:ind w:firstLine="480" w:firstLineChars="200"/>
              <w:rPr>
                <w:rFonts w:ascii="宋体" w:hAnsi="宋体" w:eastAsia="宋体" w:cs="宋体"/>
                <w:sz w:val="24"/>
              </w:rPr>
            </w:pPr>
            <w:r>
              <w:rPr>
                <w:rFonts w:hint="eastAsia" w:ascii="宋体" w:hAnsi="宋体" w:eastAsia="宋体" w:cs="宋体"/>
                <w:sz w:val="24"/>
              </w:rPr>
              <w:t>引导学生思考：如何将传统民俗文化与现代生活相结合，实现创新性传承？</w:t>
            </w:r>
          </w:p>
          <w:p w14:paraId="5A360829">
            <w:pPr>
              <w:pStyle w:val="13"/>
              <w:spacing w:before="200"/>
              <w:ind w:firstLine="480" w:firstLineChars="200"/>
              <w:rPr>
                <w:rFonts w:hint="eastAsia" w:ascii="宋体" w:hAnsi="宋体" w:eastAsia="宋体" w:cs="宋体"/>
                <w:sz w:val="24"/>
              </w:rPr>
            </w:pPr>
          </w:p>
          <w:p w14:paraId="30D16483">
            <w:pPr>
              <w:pStyle w:val="13"/>
              <w:spacing w:before="200"/>
              <w:ind w:firstLine="480" w:firstLineChars="200"/>
              <w:rPr>
                <w:rFonts w:ascii="宋体" w:hAnsi="宋体" w:eastAsia="宋体" w:cs="宋体"/>
                <w:sz w:val="24"/>
              </w:rPr>
            </w:pPr>
            <w:r>
              <w:rPr>
                <w:rFonts w:hint="eastAsia" w:ascii="宋体" w:hAnsi="宋体" w:eastAsia="宋体" w:cs="宋体"/>
                <w:sz w:val="24"/>
              </w:rPr>
              <w:t>提供必要的资源和指导，鼓励学生发挥创意，设计出具有创新性的传承方案。</w:t>
            </w:r>
          </w:p>
          <w:p w14:paraId="0F4DF5C7">
            <w:pPr>
              <w:pStyle w:val="11"/>
              <w:spacing w:before="32" w:line="234" w:lineRule="auto"/>
              <w:ind w:right="145"/>
              <w:rPr>
                <w:rFonts w:hint="eastAsia" w:ascii="宋体" w:hAnsi="宋体" w:eastAsia="宋体" w:cs="宋体"/>
                <w:sz w:val="24"/>
                <w:szCs w:val="24"/>
                <w:lang w:eastAsia="zh-CN"/>
              </w:rPr>
            </w:pPr>
          </w:p>
        </w:tc>
        <w:tc>
          <w:tcPr>
            <w:tcW w:w="2768" w:type="dxa"/>
          </w:tcPr>
          <w:p w14:paraId="37F32F4D">
            <w:pPr>
              <w:pStyle w:val="13"/>
              <w:spacing w:before="200"/>
              <w:rPr>
                <w:rFonts w:hint="eastAsia" w:ascii="宋体" w:hAnsi="宋体" w:eastAsia="宋体" w:cs="宋体"/>
                <w:sz w:val="24"/>
              </w:rPr>
            </w:pPr>
          </w:p>
          <w:p w14:paraId="3AFF2190">
            <w:pPr>
              <w:pStyle w:val="13"/>
              <w:spacing w:before="200"/>
              <w:ind w:firstLine="480" w:firstLineChars="200"/>
              <w:rPr>
                <w:rFonts w:ascii="宋体" w:hAnsi="宋体" w:eastAsia="宋体" w:cs="宋体"/>
                <w:sz w:val="24"/>
              </w:rPr>
            </w:pPr>
            <w:r>
              <w:rPr>
                <w:rFonts w:hint="eastAsia" w:ascii="宋体" w:hAnsi="宋体" w:eastAsia="宋体" w:cs="宋体"/>
                <w:sz w:val="24"/>
              </w:rPr>
              <w:t>分组讨论，确定传承项目。</w:t>
            </w:r>
          </w:p>
          <w:p w14:paraId="510B5642">
            <w:pPr>
              <w:pStyle w:val="13"/>
              <w:spacing w:before="200"/>
              <w:rPr>
                <w:rFonts w:hint="eastAsia" w:ascii="宋体" w:hAnsi="宋体" w:eastAsia="宋体" w:cs="宋体"/>
                <w:sz w:val="24"/>
              </w:rPr>
            </w:pPr>
          </w:p>
          <w:p w14:paraId="4F5DEC08">
            <w:pPr>
              <w:pStyle w:val="13"/>
              <w:spacing w:before="200"/>
              <w:ind w:firstLine="480" w:firstLineChars="200"/>
              <w:rPr>
                <w:rFonts w:ascii="宋体" w:hAnsi="宋体" w:eastAsia="宋体" w:cs="宋体"/>
                <w:sz w:val="24"/>
              </w:rPr>
            </w:pPr>
            <w:r>
              <w:rPr>
                <w:rFonts w:hint="eastAsia" w:ascii="宋体" w:hAnsi="宋体" w:eastAsia="宋体" w:cs="宋体"/>
                <w:sz w:val="24"/>
              </w:rPr>
              <w:t>设计传承方案，包括目标、方法、步骤等。</w:t>
            </w:r>
          </w:p>
          <w:p w14:paraId="1D7BD3D9">
            <w:pPr>
              <w:pStyle w:val="11"/>
              <w:spacing w:before="91" w:line="236" w:lineRule="auto"/>
              <w:ind w:left="158" w:right="152" w:firstLine="4"/>
              <w:rPr>
                <w:rFonts w:hint="eastAsia" w:ascii="宋体" w:hAnsi="宋体" w:eastAsia="宋体" w:cs="宋体"/>
                <w:sz w:val="24"/>
                <w:szCs w:val="24"/>
                <w:lang w:eastAsia="zh-CN"/>
              </w:rPr>
            </w:pPr>
          </w:p>
          <w:p w14:paraId="1A4F1C36">
            <w:pPr>
              <w:pStyle w:val="11"/>
              <w:spacing w:before="91" w:line="236" w:lineRule="auto"/>
              <w:ind w:left="158" w:right="152" w:firstLine="4"/>
              <w:rPr>
                <w:rFonts w:hint="eastAsia" w:ascii="宋体" w:hAnsi="宋体" w:eastAsia="宋体" w:cs="宋体"/>
                <w:sz w:val="24"/>
                <w:szCs w:val="24"/>
                <w:lang w:eastAsia="zh-CN"/>
              </w:rPr>
            </w:pPr>
          </w:p>
          <w:p w14:paraId="46E34170">
            <w:pPr>
              <w:pStyle w:val="11"/>
              <w:spacing w:before="91" w:line="236" w:lineRule="auto"/>
              <w:ind w:right="152"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小组代表上台展示方案，并接受其他小组的提问和建议。</w:t>
            </w:r>
          </w:p>
        </w:tc>
        <w:tc>
          <w:tcPr>
            <w:tcW w:w="2734" w:type="dxa"/>
          </w:tcPr>
          <w:p w14:paraId="7F0C4636">
            <w:pPr>
              <w:pStyle w:val="13"/>
              <w:spacing w:before="160" w:after="120"/>
              <w:rPr>
                <w:rFonts w:ascii="宋体" w:hAnsi="宋体" w:eastAsia="宋体" w:cs="宋体"/>
                <w:sz w:val="24"/>
              </w:rPr>
            </w:pPr>
          </w:p>
          <w:p w14:paraId="33AD2FB4">
            <w:pPr>
              <w:pStyle w:val="13"/>
              <w:spacing w:before="160" w:after="120"/>
              <w:ind w:firstLine="480" w:firstLineChars="200"/>
              <w:rPr>
                <w:rFonts w:hint="eastAsia" w:ascii="宋体" w:hAnsi="宋体" w:eastAsia="宋体" w:cs="宋体"/>
                <w:color w:val="000000"/>
                <w:sz w:val="24"/>
              </w:rPr>
            </w:pPr>
          </w:p>
          <w:p w14:paraId="1884DA03">
            <w:pPr>
              <w:pStyle w:val="13"/>
              <w:spacing w:before="160" w:after="120"/>
              <w:ind w:firstLine="480" w:firstLineChars="200"/>
              <w:rPr>
                <w:rFonts w:hint="eastAsia" w:ascii="宋体" w:hAnsi="宋体" w:eastAsia="宋体" w:cs="宋体"/>
                <w:color w:val="000000"/>
                <w:sz w:val="24"/>
              </w:rPr>
            </w:pPr>
          </w:p>
          <w:p w14:paraId="3BE77AE3">
            <w:pPr>
              <w:pStyle w:val="13"/>
              <w:spacing w:before="160" w:after="120"/>
              <w:ind w:firstLine="480" w:firstLineChars="200"/>
              <w:rPr>
                <w:rFonts w:ascii="宋体" w:hAnsi="宋体" w:eastAsia="宋体" w:cs="宋体"/>
                <w:sz w:val="24"/>
              </w:rPr>
            </w:pPr>
            <w:r>
              <w:rPr>
                <w:rFonts w:hint="eastAsia" w:ascii="宋体" w:hAnsi="宋体" w:eastAsia="宋体" w:cs="宋体"/>
                <w:color w:val="000000"/>
                <w:sz w:val="24"/>
              </w:rPr>
              <w:t>通过实践活动，培养学生的创新思维和实践能力，同时加深对传统民俗文化传承的理解。</w:t>
            </w:r>
          </w:p>
          <w:p w14:paraId="7F37A8EC">
            <w:pPr>
              <w:pStyle w:val="11"/>
              <w:spacing w:before="32" w:line="235" w:lineRule="auto"/>
              <w:ind w:left="160" w:right="133"/>
              <w:rPr>
                <w:lang w:eastAsia="zh-CN"/>
              </w:rPr>
            </w:pPr>
          </w:p>
        </w:tc>
      </w:tr>
      <w:tr w14:paraId="591FA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7" w:hRule="atLeast"/>
        </w:trPr>
        <w:tc>
          <w:tcPr>
            <w:tcW w:w="1696" w:type="dxa"/>
            <w:shd w:val="clear" w:color="auto" w:fill="FDE3E4"/>
            <w:vAlign w:val="center"/>
          </w:tcPr>
          <w:p w14:paraId="54A0D3CE">
            <w:pPr>
              <w:pStyle w:val="13"/>
              <w:jc w:val="center"/>
              <w:rPr>
                <w:rFonts w:ascii="宋体" w:hAnsi="宋体" w:eastAsia="宋体" w:cs="宋体"/>
                <w:b/>
              </w:rPr>
            </w:pPr>
          </w:p>
          <w:p w14:paraId="4E7D65DC">
            <w:pPr>
              <w:pStyle w:val="11"/>
              <w:spacing w:before="91" w:line="219" w:lineRule="auto"/>
              <w:jc w:val="center"/>
              <w:rPr>
                <w:rFonts w:hint="eastAsia" w:ascii="宋体" w:hAnsi="宋体" w:eastAsia="宋体" w:cs="宋体"/>
                <w:b/>
                <w:lang w:eastAsia="zh-CN"/>
              </w:rPr>
            </w:pPr>
          </w:p>
          <w:p w14:paraId="0EC05E39">
            <w:pPr>
              <w:pStyle w:val="11"/>
              <w:spacing w:before="91" w:line="219" w:lineRule="auto"/>
              <w:jc w:val="center"/>
              <w:rPr>
                <w:rFonts w:hint="eastAsia" w:ascii="宋体" w:hAnsi="宋体" w:eastAsia="宋体" w:cs="宋体"/>
                <w:b/>
                <w:lang w:eastAsia="zh-CN"/>
              </w:rPr>
            </w:pPr>
          </w:p>
          <w:p w14:paraId="087E542A">
            <w:pPr>
              <w:pStyle w:val="11"/>
              <w:spacing w:before="91" w:line="219" w:lineRule="auto"/>
              <w:jc w:val="center"/>
              <w:rPr>
                <w:rFonts w:ascii="宋体" w:hAnsi="宋体" w:eastAsia="宋体" w:cs="宋体"/>
                <w:b/>
                <w:lang w:eastAsia="zh-CN"/>
              </w:rPr>
            </w:pPr>
            <w:r>
              <w:rPr>
                <w:rFonts w:hint="eastAsia" w:ascii="宋体" w:hAnsi="宋体" w:eastAsia="宋体" w:cs="宋体"/>
                <w:b/>
                <w:lang w:eastAsia="zh-CN"/>
              </w:rPr>
              <w:t>课堂小结</w:t>
            </w:r>
          </w:p>
          <w:p w14:paraId="737B5661">
            <w:pPr>
              <w:pStyle w:val="11"/>
              <w:spacing w:before="91" w:line="219" w:lineRule="auto"/>
              <w:jc w:val="center"/>
              <w:rPr>
                <w:rFonts w:ascii="宋体" w:hAnsi="宋体" w:eastAsia="宋体" w:cs="宋体"/>
                <w:b/>
              </w:rPr>
            </w:pPr>
            <w:r>
              <w:rPr>
                <w:rFonts w:hint="eastAsia" w:ascii="宋体" w:hAnsi="宋体" w:eastAsia="宋体" w:cs="宋体"/>
                <w:b/>
              </w:rPr>
              <w:t>（5 min）</w:t>
            </w:r>
          </w:p>
          <w:p w14:paraId="77EC2EBC">
            <w:pPr>
              <w:spacing w:line="250" w:lineRule="auto"/>
              <w:jc w:val="center"/>
              <w:rPr>
                <w:rFonts w:ascii="Arial"/>
              </w:rPr>
            </w:pPr>
          </w:p>
          <w:p w14:paraId="54BBAC10">
            <w:pPr>
              <w:spacing w:line="251" w:lineRule="auto"/>
              <w:rPr>
                <w:rFonts w:ascii="Arial"/>
              </w:rPr>
            </w:pPr>
          </w:p>
          <w:p w14:paraId="41BE127D">
            <w:pPr>
              <w:pStyle w:val="11"/>
              <w:spacing w:before="91" w:line="219" w:lineRule="auto"/>
              <w:ind w:left="298"/>
              <w:jc w:val="center"/>
            </w:pPr>
          </w:p>
        </w:tc>
        <w:tc>
          <w:tcPr>
            <w:tcW w:w="2580" w:type="dxa"/>
            <w:vAlign w:val="center"/>
          </w:tcPr>
          <w:p w14:paraId="59961DDA">
            <w:pPr>
              <w:pStyle w:val="11"/>
              <w:spacing w:before="30" w:line="218" w:lineRule="auto"/>
              <w:ind w:firstLine="720" w:firstLineChars="300"/>
              <w:rPr>
                <w:lang w:eastAsia="zh-CN"/>
              </w:rPr>
            </w:pPr>
            <w:r>
              <w:rPr>
                <w:rFonts w:hint="eastAsia" w:ascii="宋体" w:hAnsi="宋体" w:eastAsia="宋体" w:cs="宋体"/>
                <w:color w:val="000000"/>
                <w:kern w:val="2"/>
                <w:sz w:val="24"/>
                <w:szCs w:val="24"/>
                <w:lang w:val="en-US" w:eastAsia="zh-CN" w:bidi="ar-SA"/>
              </w:rPr>
              <w:t>课堂总结</w:t>
            </w:r>
          </w:p>
        </w:tc>
        <w:tc>
          <w:tcPr>
            <w:tcW w:w="4160" w:type="dxa"/>
          </w:tcPr>
          <w:p w14:paraId="48974714">
            <w:pPr>
              <w:pStyle w:val="13"/>
              <w:spacing w:before="200"/>
              <w:ind w:firstLine="480" w:firstLineChars="200"/>
              <w:rPr>
                <w:rFonts w:hint="eastAsia" w:ascii="宋体" w:hAnsi="宋体" w:eastAsia="宋体" w:cs="宋体"/>
                <w:sz w:val="24"/>
              </w:rPr>
            </w:pPr>
          </w:p>
          <w:p w14:paraId="623404F1">
            <w:pPr>
              <w:pStyle w:val="13"/>
              <w:spacing w:before="200"/>
              <w:ind w:firstLine="480" w:firstLineChars="200"/>
              <w:rPr>
                <w:rFonts w:ascii="宋体" w:hAnsi="宋体" w:eastAsia="宋体" w:cs="宋体"/>
                <w:sz w:val="24"/>
              </w:rPr>
            </w:pPr>
            <w:r>
              <w:rPr>
                <w:rFonts w:hint="eastAsia" w:ascii="宋体" w:hAnsi="宋体" w:eastAsia="宋体" w:cs="宋体"/>
                <w:sz w:val="24"/>
              </w:rPr>
              <w:t>教师总结：回顾本节课的主要内容，强调中国古代丰富多彩的民俗文化所蕴含的文化意蕴，以及对未来传承创新发展的启示。</w:t>
            </w:r>
          </w:p>
          <w:p w14:paraId="4BE41150">
            <w:pPr>
              <w:pStyle w:val="11"/>
              <w:spacing w:before="32" w:line="234" w:lineRule="auto"/>
              <w:ind w:right="145"/>
              <w:rPr>
                <w:rFonts w:hint="eastAsia" w:ascii="宋体" w:hAnsi="宋体" w:eastAsia="宋体" w:cs="宋体"/>
                <w:sz w:val="24"/>
                <w:szCs w:val="24"/>
                <w:lang w:eastAsia="zh-CN"/>
              </w:rPr>
            </w:pPr>
          </w:p>
        </w:tc>
        <w:tc>
          <w:tcPr>
            <w:tcW w:w="2768" w:type="dxa"/>
          </w:tcPr>
          <w:p w14:paraId="3236987B">
            <w:pPr>
              <w:pStyle w:val="11"/>
              <w:spacing w:before="91" w:line="236" w:lineRule="auto"/>
              <w:ind w:left="158" w:right="152" w:firstLine="4"/>
              <w:rPr>
                <w:rFonts w:hint="eastAsia" w:ascii="宋体" w:hAnsi="宋体" w:eastAsia="宋体" w:cs="宋体"/>
                <w:sz w:val="24"/>
                <w:szCs w:val="24"/>
                <w:lang w:eastAsia="zh-CN"/>
              </w:rPr>
            </w:pPr>
          </w:p>
          <w:p w14:paraId="3FE22DE8">
            <w:pPr>
              <w:pStyle w:val="11"/>
              <w:spacing w:before="91" w:line="236" w:lineRule="auto"/>
              <w:ind w:left="158" w:right="152" w:firstLine="4"/>
              <w:rPr>
                <w:rFonts w:ascii="宋体" w:hAnsi="宋体" w:eastAsia="宋体" w:cs="宋体"/>
                <w:sz w:val="24"/>
                <w:szCs w:val="24"/>
                <w:lang w:eastAsia="zh-CN"/>
              </w:rPr>
            </w:pPr>
            <w:r>
              <w:rPr>
                <w:rFonts w:hint="eastAsia" w:ascii="宋体" w:hAnsi="宋体" w:eastAsia="宋体" w:cs="宋体"/>
                <w:sz w:val="24"/>
                <w:szCs w:val="24"/>
                <w:lang w:eastAsia="zh-CN"/>
              </w:rPr>
              <w:t xml:space="preserve">学生反思：分享本节课的学习收获与感悟，包括对中国古代民俗文化的认识以及对传承与创新民俗文化的思考。 </w:t>
            </w:r>
          </w:p>
        </w:tc>
        <w:tc>
          <w:tcPr>
            <w:tcW w:w="2734" w:type="dxa"/>
          </w:tcPr>
          <w:p w14:paraId="01BB2B1E">
            <w:pPr>
              <w:pStyle w:val="13"/>
              <w:spacing w:before="160" w:after="120"/>
              <w:ind w:firstLine="480" w:firstLineChars="200"/>
              <w:rPr>
                <w:rFonts w:hint="eastAsia" w:ascii="宋体" w:hAnsi="宋体" w:eastAsia="宋体" w:cs="宋体"/>
                <w:color w:val="000000"/>
                <w:sz w:val="24"/>
              </w:rPr>
            </w:pPr>
          </w:p>
          <w:p w14:paraId="1D158713">
            <w:pPr>
              <w:pStyle w:val="13"/>
              <w:spacing w:before="160" w:after="120"/>
              <w:ind w:firstLine="480" w:firstLineChars="200"/>
            </w:pPr>
            <w:r>
              <w:rPr>
                <w:rFonts w:hint="eastAsia" w:ascii="宋体" w:hAnsi="宋体" w:eastAsia="宋体" w:cs="宋体"/>
                <w:color w:val="000000"/>
                <w:sz w:val="24"/>
              </w:rPr>
              <w:t>通过实践活动，培养学生的创新思维和实践能力，同时加深对传统民俗文化传承的理解。</w:t>
            </w:r>
          </w:p>
        </w:tc>
      </w:tr>
      <w:tr w14:paraId="6567B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9" w:hRule="atLeast"/>
        </w:trPr>
        <w:tc>
          <w:tcPr>
            <w:tcW w:w="1696" w:type="dxa"/>
            <w:shd w:val="clear" w:color="auto" w:fill="FDE3E4"/>
            <w:vAlign w:val="center"/>
          </w:tcPr>
          <w:p w14:paraId="323EB5A9">
            <w:pPr>
              <w:pStyle w:val="11"/>
              <w:spacing w:before="91" w:line="219" w:lineRule="auto"/>
              <w:jc w:val="center"/>
              <w:rPr>
                <w:rFonts w:ascii="宋体" w:hAnsi="宋体" w:eastAsia="宋体" w:cs="宋体"/>
                <w:b/>
                <w:lang w:eastAsia="zh-CN"/>
              </w:rPr>
            </w:pPr>
            <w:r>
              <w:rPr>
                <w:rFonts w:hint="eastAsia" w:ascii="宋体" w:hAnsi="宋体" w:eastAsia="宋体" w:cs="宋体"/>
                <w:b/>
                <w:lang w:eastAsia="zh-CN"/>
              </w:rPr>
              <w:t>课后作业</w:t>
            </w:r>
          </w:p>
          <w:p w14:paraId="6A4748DB">
            <w:pPr>
              <w:pStyle w:val="11"/>
              <w:spacing w:before="91" w:line="219" w:lineRule="auto"/>
              <w:jc w:val="center"/>
            </w:pPr>
            <w:r>
              <w:rPr>
                <w:rFonts w:hint="eastAsia" w:ascii="宋体" w:hAnsi="宋体" w:eastAsia="宋体" w:cs="宋体"/>
                <w:b/>
                <w:lang w:eastAsia="zh-CN"/>
              </w:rPr>
              <w:t>（2 min）</w:t>
            </w:r>
          </w:p>
        </w:tc>
        <w:tc>
          <w:tcPr>
            <w:tcW w:w="2580" w:type="dxa"/>
            <w:vAlign w:val="center"/>
          </w:tcPr>
          <w:p w14:paraId="7240E9B5">
            <w:pPr>
              <w:pStyle w:val="11"/>
              <w:spacing w:before="30" w:line="218" w:lineRule="auto"/>
              <w:ind w:firstLine="720" w:firstLineChars="300"/>
              <w:rPr>
                <w:lang w:eastAsia="zh-CN"/>
              </w:rPr>
            </w:pPr>
            <w:r>
              <w:rPr>
                <w:rFonts w:hint="eastAsia" w:ascii="宋体" w:hAnsi="宋体" w:eastAsia="宋体" w:cs="宋体"/>
                <w:color w:val="000000"/>
                <w:kern w:val="2"/>
                <w:sz w:val="24"/>
                <w:szCs w:val="24"/>
                <w:lang w:val="en-US" w:eastAsia="zh-CN" w:bidi="ar-SA"/>
              </w:rPr>
              <w:t>实践作业</w:t>
            </w:r>
          </w:p>
        </w:tc>
        <w:tc>
          <w:tcPr>
            <w:tcW w:w="4160" w:type="dxa"/>
          </w:tcPr>
          <w:p w14:paraId="121E5774">
            <w:pPr>
              <w:pStyle w:val="11"/>
              <w:keepNext w:val="0"/>
              <w:keepLines w:val="0"/>
              <w:pageBreakBefore w:val="0"/>
              <w:widowControl w:val="0"/>
              <w:kinsoku/>
              <w:wordWrap/>
              <w:overflowPunct/>
              <w:topLinePunct w:val="0"/>
              <w:autoSpaceDE/>
              <w:autoSpaceDN/>
              <w:bidi w:val="0"/>
              <w:adjustRightInd/>
              <w:snapToGrid/>
              <w:spacing w:before="220" w:line="240" w:lineRule="auto"/>
              <w:ind w:left="0" w:leftChars="0" w:right="0" w:firstLine="480" w:firstLineChars="200"/>
              <w:textAlignment w:val="auto"/>
              <w:rPr>
                <w:rFonts w:ascii="宋体" w:hAnsi="宋体" w:eastAsia="宋体" w:cs="宋体"/>
                <w:sz w:val="24"/>
                <w:szCs w:val="24"/>
                <w:lang w:eastAsia="zh-CN"/>
              </w:rPr>
            </w:pPr>
            <w:r>
              <w:rPr>
                <w:rFonts w:hint="eastAsia" w:ascii="宋体" w:hAnsi="宋体" w:eastAsia="宋体" w:cs="宋体"/>
                <w:kern w:val="2"/>
                <w:sz w:val="24"/>
                <w:szCs w:val="24"/>
                <w:lang w:val="en-US" w:eastAsia="zh-CN" w:bidi="ar-SA"/>
              </w:rPr>
              <w:t>布置作业：利用课余时间参观当地博物馆、民俗馆、传统文化街区，了解古代民俗技艺及其传承情况，并撰写参观报告，要求结合所学知识进行个人感悟与体会的阐述，同时提出自己对传承与创新传统民俗文化的建议。</w:t>
            </w:r>
          </w:p>
        </w:tc>
        <w:tc>
          <w:tcPr>
            <w:tcW w:w="2768" w:type="dxa"/>
          </w:tcPr>
          <w:p w14:paraId="51DCA913">
            <w:pPr>
              <w:pStyle w:val="11"/>
              <w:spacing w:before="91" w:line="236" w:lineRule="auto"/>
              <w:ind w:right="152" w:firstLine="240" w:firstLineChars="100"/>
              <w:rPr>
                <w:rFonts w:hint="eastAsia" w:ascii="宋体" w:hAnsi="宋体" w:eastAsia="宋体" w:cs="宋体"/>
                <w:sz w:val="24"/>
                <w:szCs w:val="24"/>
                <w:lang w:eastAsia="zh-CN"/>
              </w:rPr>
            </w:pPr>
          </w:p>
          <w:p w14:paraId="3D085033">
            <w:pPr>
              <w:pStyle w:val="11"/>
              <w:spacing w:before="91" w:line="236" w:lineRule="auto"/>
              <w:ind w:right="152" w:firstLine="240" w:firstLineChars="100"/>
              <w:rPr>
                <w:rFonts w:hint="eastAsia" w:ascii="宋体" w:hAnsi="宋体" w:eastAsia="宋体" w:cs="宋体"/>
                <w:sz w:val="24"/>
                <w:szCs w:val="24"/>
                <w:lang w:eastAsia="zh-CN"/>
              </w:rPr>
            </w:pPr>
          </w:p>
          <w:p w14:paraId="425D29BD">
            <w:pPr>
              <w:pStyle w:val="11"/>
              <w:spacing w:before="91" w:line="236" w:lineRule="auto"/>
              <w:ind w:right="152" w:firstLine="240" w:firstLineChars="100"/>
              <w:rPr>
                <w:rFonts w:ascii="宋体" w:hAnsi="宋体" w:eastAsia="宋体" w:cs="宋体"/>
                <w:sz w:val="24"/>
                <w:szCs w:val="24"/>
                <w:lang w:eastAsia="zh-CN"/>
              </w:rPr>
            </w:pPr>
            <w:r>
              <w:rPr>
                <w:rFonts w:hint="eastAsia" w:ascii="宋体" w:hAnsi="宋体" w:eastAsia="宋体" w:cs="宋体"/>
                <w:sz w:val="24"/>
                <w:szCs w:val="24"/>
                <w:lang w:eastAsia="zh-CN"/>
              </w:rPr>
              <w:t>记录课后作业并开展。</w:t>
            </w:r>
          </w:p>
        </w:tc>
        <w:tc>
          <w:tcPr>
            <w:tcW w:w="2734" w:type="dxa"/>
          </w:tcPr>
          <w:p w14:paraId="217E284E">
            <w:pPr>
              <w:pStyle w:val="11"/>
              <w:keepNext w:val="0"/>
              <w:keepLines w:val="0"/>
              <w:pageBreakBefore w:val="0"/>
              <w:widowControl w:val="0"/>
              <w:kinsoku/>
              <w:wordWrap/>
              <w:overflowPunct/>
              <w:topLinePunct w:val="0"/>
              <w:autoSpaceDE/>
              <w:autoSpaceDN/>
              <w:bidi w:val="0"/>
              <w:adjustRightInd/>
              <w:snapToGrid/>
              <w:spacing w:before="200" w:after="0" w:afterLines="100" w:line="240" w:lineRule="auto"/>
              <w:ind w:right="0" w:firstLine="480" w:firstLineChars="200"/>
              <w:textAlignment w:val="auto"/>
              <w:rPr>
                <w:lang w:eastAsia="zh-CN"/>
              </w:rPr>
            </w:pPr>
            <w:r>
              <w:rPr>
                <w:rFonts w:hint="eastAsia" w:ascii="宋体" w:hAnsi="宋体" w:eastAsia="宋体" w:cs="宋体"/>
                <w:color w:val="000000"/>
                <w:kern w:val="2"/>
                <w:sz w:val="24"/>
                <w:szCs w:val="24"/>
                <w:lang w:val="en-US" w:eastAsia="zh-CN" w:bidi="ar-SA"/>
              </w:rPr>
              <w:t>培养学生实践能力，自觉担当传统文化的传承者。</w:t>
            </w:r>
          </w:p>
        </w:tc>
      </w:tr>
      <w:tr w14:paraId="7E7AA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0" w:hRule="atLeast"/>
        </w:trPr>
        <w:tc>
          <w:tcPr>
            <w:tcW w:w="1696" w:type="dxa"/>
            <w:shd w:val="clear" w:color="auto" w:fill="FDE3E4"/>
            <w:vAlign w:val="center"/>
          </w:tcPr>
          <w:p w14:paraId="67A5DB02">
            <w:pPr>
              <w:pStyle w:val="11"/>
              <w:spacing w:before="91" w:line="219" w:lineRule="auto"/>
              <w:jc w:val="center"/>
              <w:rPr>
                <w:rFonts w:ascii="宋体" w:hAnsi="宋体" w:eastAsia="宋体" w:cs="宋体"/>
                <w:b/>
                <w:lang w:eastAsia="zh-CN"/>
              </w:rPr>
            </w:pPr>
            <w:r>
              <w:rPr>
                <w:rFonts w:hint="eastAsia" w:ascii="宋体" w:hAnsi="宋体" w:eastAsia="宋体" w:cs="宋体"/>
                <w:b/>
                <w:lang w:eastAsia="zh-CN"/>
              </w:rPr>
              <w:t>教学反思</w:t>
            </w:r>
          </w:p>
        </w:tc>
        <w:tc>
          <w:tcPr>
            <w:tcW w:w="12242" w:type="dxa"/>
            <w:gridSpan w:val="4"/>
          </w:tcPr>
          <w:p w14:paraId="7A5616CB">
            <w:pPr>
              <w:pStyle w:val="11"/>
              <w:spacing w:before="32" w:line="235" w:lineRule="auto"/>
              <w:ind w:left="160" w:right="133"/>
              <w:rPr>
                <w:rFonts w:ascii="宋体" w:hAnsi="宋体" w:eastAsia="宋体" w:cs="宋体"/>
                <w:color w:val="000000"/>
                <w:sz w:val="24"/>
                <w:szCs w:val="24"/>
                <w:lang w:eastAsia="zh-CN"/>
              </w:rPr>
            </w:pPr>
          </w:p>
        </w:tc>
      </w:tr>
    </w:tbl>
    <w:p w14:paraId="26948D5D">
      <w:pPr>
        <w:spacing w:line="181" w:lineRule="auto"/>
        <w:rPr>
          <w:szCs w:val="21"/>
        </w:rPr>
        <w:sectPr>
          <w:footerReference r:id="rId4" w:type="default"/>
          <w:pgSz w:w="16839" w:h="11907"/>
          <w:pgMar w:top="1012" w:right="1100" w:bottom="400" w:left="1444" w:header="0" w:footer="0" w:gutter="0"/>
          <w:cols w:space="720" w:num="1"/>
        </w:sectPr>
      </w:pPr>
    </w:p>
    <w:p w14:paraId="3D08680C">
      <w:pPr>
        <w:tabs>
          <w:tab w:val="left" w:pos="779"/>
        </w:tabs>
        <w:jc w:val="left"/>
      </w:pPr>
    </w:p>
    <w:sectPr>
      <w:footerReference r:id="rId5"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icrosoft JhengHei UI Light">
    <w:panose1 w:val="020B0304030504040204"/>
    <w:charset w:val="88"/>
    <w:family w:val="auto"/>
    <w:pitch w:val="default"/>
    <w:sig w:usb0="8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C76C3">
    <w:pPr>
      <w:pStyle w:val="3"/>
      <w:spacing w:line="172" w:lineRule="auto"/>
      <w:ind w:left="6931"/>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D903F">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6993">
    <w:pPr>
      <w:pStyle w:val="3"/>
      <w:spacing w:line="172" w:lineRule="auto"/>
      <w:ind w:left="6890"/>
      <w:rPr>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99E7E1"/>
    <w:multiLevelType w:val="singleLevel"/>
    <w:tmpl w:val="2499E7E1"/>
    <w:lvl w:ilvl="0" w:tentative="0">
      <w:start w:val="1"/>
      <w:numFmt w:val="decimal"/>
      <w:suff w:val="nothing"/>
      <w:lvlText w:val="（%1）"/>
      <w:lvlJc w:val="left"/>
    </w:lvl>
  </w:abstractNum>
  <w:abstractNum w:abstractNumId="1">
    <w:nsid w:val="797C6A65"/>
    <w:multiLevelType w:val="multilevel"/>
    <w:tmpl w:val="797C6A65"/>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9BD"/>
    <w:rsid w:val="0004011D"/>
    <w:rsid w:val="000D67F9"/>
    <w:rsid w:val="000E005E"/>
    <w:rsid w:val="00134224"/>
    <w:rsid w:val="001B1B82"/>
    <w:rsid w:val="001F2586"/>
    <w:rsid w:val="001F6F30"/>
    <w:rsid w:val="0020784C"/>
    <w:rsid w:val="002308C9"/>
    <w:rsid w:val="002359BD"/>
    <w:rsid w:val="00270FB4"/>
    <w:rsid w:val="002D3E76"/>
    <w:rsid w:val="00313D8E"/>
    <w:rsid w:val="003225EF"/>
    <w:rsid w:val="00380965"/>
    <w:rsid w:val="00397C27"/>
    <w:rsid w:val="003E6FA8"/>
    <w:rsid w:val="00455883"/>
    <w:rsid w:val="005F3483"/>
    <w:rsid w:val="007316F3"/>
    <w:rsid w:val="00862CEC"/>
    <w:rsid w:val="008920CD"/>
    <w:rsid w:val="00934CE8"/>
    <w:rsid w:val="009D7E39"/>
    <w:rsid w:val="00A1452F"/>
    <w:rsid w:val="00A2515A"/>
    <w:rsid w:val="00A35865"/>
    <w:rsid w:val="00A84782"/>
    <w:rsid w:val="00AF110A"/>
    <w:rsid w:val="00B06E28"/>
    <w:rsid w:val="00C44F6E"/>
    <w:rsid w:val="00CA421E"/>
    <w:rsid w:val="00CB0309"/>
    <w:rsid w:val="00CE2432"/>
    <w:rsid w:val="00D80423"/>
    <w:rsid w:val="00DA33DB"/>
    <w:rsid w:val="00DC6B3B"/>
    <w:rsid w:val="00DD3AEB"/>
    <w:rsid w:val="00E95DCE"/>
    <w:rsid w:val="00ED4B68"/>
    <w:rsid w:val="00F436BB"/>
    <w:rsid w:val="00F52BC5"/>
    <w:rsid w:val="0AD33E3F"/>
    <w:rsid w:val="14481234"/>
    <w:rsid w:val="1C081480"/>
    <w:rsid w:val="1CA4388D"/>
    <w:rsid w:val="28C22A07"/>
    <w:rsid w:val="2C2A7173"/>
    <w:rsid w:val="2E5125C3"/>
    <w:rsid w:val="365B66A7"/>
    <w:rsid w:val="386E4498"/>
    <w:rsid w:val="393135C0"/>
    <w:rsid w:val="3FEC4A80"/>
    <w:rsid w:val="41B765A4"/>
    <w:rsid w:val="49325BF9"/>
    <w:rsid w:val="4F3225B2"/>
    <w:rsid w:val="5380560E"/>
    <w:rsid w:val="538E166D"/>
    <w:rsid w:val="57592E13"/>
    <w:rsid w:val="57882ABA"/>
    <w:rsid w:val="582F035F"/>
    <w:rsid w:val="5CD53F19"/>
    <w:rsid w:val="606122CA"/>
    <w:rsid w:val="6109268B"/>
    <w:rsid w:val="61131DA5"/>
    <w:rsid w:val="65363F24"/>
    <w:rsid w:val="65444D0E"/>
    <w:rsid w:val="65BF2B56"/>
    <w:rsid w:val="667016B7"/>
    <w:rsid w:val="685152AD"/>
    <w:rsid w:val="68677C8E"/>
    <w:rsid w:val="6A493ECB"/>
    <w:rsid w:val="7AF67F85"/>
    <w:rsid w:val="7D561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caption"/>
    <w:basedOn w:val="1"/>
    <w:next w:val="1"/>
    <w:qFormat/>
    <w:uiPriority w:val="0"/>
    <w:pPr>
      <w:spacing w:line="400" w:lineRule="exact"/>
    </w:pPr>
    <w:rPr>
      <w:rFonts w:ascii="等线 Light" w:hAnsi="等线 Light" w:eastAsia="黑体" w:cs="Times New Roman"/>
      <w:sz w:val="20"/>
      <w:szCs w:val="20"/>
    </w:rPr>
  </w:style>
  <w:style w:type="paragraph" w:styleId="3">
    <w:name w:val="Body Text"/>
    <w:basedOn w:val="1"/>
    <w:semiHidden/>
    <w:qFormat/>
    <w:uiPriority w:val="0"/>
    <w:rPr>
      <w:rFonts w:ascii="仿宋" w:hAnsi="仿宋" w:eastAsia="仿宋" w:cs="仿宋"/>
      <w:sz w:val="28"/>
      <w:szCs w:val="28"/>
      <w:lang w:eastAsia="en-US"/>
    </w:rPr>
  </w:style>
  <w:style w:type="paragraph" w:styleId="4">
    <w:name w:val="endnote text"/>
    <w:basedOn w:val="1"/>
    <w:link w:val="15"/>
    <w:qFormat/>
    <w:uiPriority w:val="0"/>
    <w:pPr>
      <w:snapToGrid w:val="0"/>
      <w:spacing w:line="400" w:lineRule="exact"/>
      <w:jc w:val="left"/>
    </w:pPr>
    <w:rPr>
      <w:rFonts w:ascii="Times New Roman" w:hAnsi="Times New Roman" w:eastAsia="宋体" w:cs="Times New Roman"/>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link w:val="14"/>
    <w:qFormat/>
    <w:uiPriority w:val="99"/>
    <w:pPr>
      <w:snapToGrid w:val="0"/>
      <w:spacing w:line="400" w:lineRule="exact"/>
      <w:jc w:val="left"/>
    </w:pPr>
    <w:rPr>
      <w:rFonts w:ascii="Times New Roman" w:hAnsi="Times New Roman" w:eastAsia="宋体" w:cs="Times New Roman"/>
      <w:sz w:val="18"/>
      <w:szCs w:val="18"/>
    </w:rPr>
  </w:style>
  <w:style w:type="character" w:styleId="10">
    <w:name w:val="footnote reference"/>
    <w:qFormat/>
    <w:uiPriority w:val="99"/>
    <w:rPr>
      <w:vertAlign w:val="superscript"/>
    </w:rPr>
  </w:style>
  <w:style w:type="paragraph" w:customStyle="1" w:styleId="11">
    <w:name w:val="Table Text"/>
    <w:basedOn w:val="1"/>
    <w:semiHidden/>
    <w:qFormat/>
    <w:uiPriority w:val="0"/>
    <w:rPr>
      <w:rFonts w:ascii="仿宋" w:hAnsi="仿宋" w:eastAsia="仿宋" w:cs="仿宋"/>
      <w:sz w:val="28"/>
      <w:szCs w:val="28"/>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表文"/>
    <w:basedOn w:val="1"/>
    <w:qFormat/>
    <w:uiPriority w:val="0"/>
    <w:pPr>
      <w:spacing w:before="20" w:after="20"/>
    </w:pPr>
    <w:rPr>
      <w:rFonts w:ascii="Times New Roman" w:hAnsi="Times New Roman" w:eastAsia="微软雅黑"/>
      <w:sz w:val="18"/>
    </w:rPr>
  </w:style>
  <w:style w:type="character" w:customStyle="1" w:styleId="14">
    <w:name w:val="脚注文本 字符"/>
    <w:basedOn w:val="9"/>
    <w:link w:val="7"/>
    <w:qFormat/>
    <w:uiPriority w:val="99"/>
    <w:rPr>
      <w:kern w:val="2"/>
      <w:sz w:val="18"/>
      <w:szCs w:val="18"/>
    </w:rPr>
  </w:style>
  <w:style w:type="character" w:customStyle="1" w:styleId="15">
    <w:name w:val="尾注文本 字符"/>
    <w:basedOn w:val="9"/>
    <w:link w:val="4"/>
    <w:qFormat/>
    <w:uiPriority w:val="0"/>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4458</Words>
  <Characters>4490</Characters>
  <Lines>53</Lines>
  <Paragraphs>15</Paragraphs>
  <TotalTime>12</TotalTime>
  <ScaleCrop>false</ScaleCrop>
  <LinksUpToDate>false</LinksUpToDate>
  <CharactersWithSpaces>4499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2024-12-14T15:12:00Z</dcterms:created>
  <dc:creator>PC-001</dc:creator>
  <cp:lastModifiedBy>Amber</cp:lastModifiedBy>
  <dcterms:modified xsi:type="dcterms:W3CDTF">2025-01-08T14:01:13Z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68D77D09A591496E92E222ED76A9AF44_13</vt:lpwstr>
  </property>
  <property fmtid="{D5CDD505-2E9C-101B-9397-08002B2CF9AE}" pid="4" name="KSOTemplateDocerSaveRecord">
    <vt:lpwstr>eyJoZGlkIjoiZDMyZjgyYWI3ZGJmNzAzODMzZTY0YzBjYjZkOWI4MjAiLCJ1c2VySWQiOiIyOTQ0MzQ5ODcifQ==</vt:lpwstr>
  </property>
</Properties>
</file>